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27E" w:rsidRPr="0098527E" w:rsidRDefault="0098527E" w:rsidP="0098527E">
      <w:pPr>
        <w:ind w:left="6372" w:right="219"/>
        <w:rPr>
          <w:sz w:val="28"/>
          <w:szCs w:val="28"/>
          <w:lang w:val="uk-UA"/>
        </w:rPr>
      </w:pPr>
      <w:r w:rsidRPr="0098527E">
        <w:rPr>
          <w:sz w:val="28"/>
          <w:szCs w:val="28"/>
          <w:lang w:val="uk-UA"/>
        </w:rPr>
        <w:t>Додаток 2</w:t>
      </w:r>
    </w:p>
    <w:p w:rsidR="00B66A4C" w:rsidRPr="00A009E2" w:rsidRDefault="003A351C" w:rsidP="00B66A4C">
      <w:pPr>
        <w:ind w:left="6372"/>
        <w:rPr>
          <w:rStyle w:val="a9"/>
          <w:sz w:val="28"/>
          <w:szCs w:val="28"/>
          <w:u w:val="single"/>
          <w:bdr w:val="none" w:sz="0" w:space="0" w:color="auto" w:frame="1"/>
          <w:lang w:val="uk-UA"/>
        </w:rPr>
      </w:pPr>
      <w:r w:rsidRPr="002B29FB">
        <w:rPr>
          <w:sz w:val="28"/>
          <w:szCs w:val="28"/>
        </w:rPr>
        <w:t xml:space="preserve">до рішення обласної </w:t>
      </w:r>
      <w:r>
        <w:rPr>
          <w:sz w:val="28"/>
          <w:szCs w:val="28"/>
        </w:rPr>
        <w:t>р</w:t>
      </w:r>
      <w:r w:rsidRPr="002B29FB">
        <w:rPr>
          <w:sz w:val="28"/>
          <w:szCs w:val="28"/>
        </w:rPr>
        <w:t xml:space="preserve">ади </w:t>
      </w:r>
      <w:r>
        <w:rPr>
          <w:sz w:val="28"/>
          <w:szCs w:val="28"/>
        </w:rPr>
        <w:t xml:space="preserve"> </w:t>
      </w:r>
      <w:r w:rsidR="008B553F">
        <w:rPr>
          <w:sz w:val="28"/>
          <w:szCs w:val="28"/>
        </w:rPr>
        <w:t xml:space="preserve">від </w:t>
      </w:r>
      <w:r w:rsidR="00A009E2">
        <w:rPr>
          <w:sz w:val="28"/>
          <w:szCs w:val="28"/>
          <w:lang w:val="uk-UA"/>
        </w:rPr>
        <w:t xml:space="preserve">                </w:t>
      </w:r>
      <w:r w:rsidR="008B553F">
        <w:rPr>
          <w:sz w:val="28"/>
          <w:szCs w:val="28"/>
        </w:rPr>
        <w:t xml:space="preserve">   № </w:t>
      </w:r>
      <w:r w:rsidR="00A009E2">
        <w:rPr>
          <w:sz w:val="28"/>
          <w:szCs w:val="28"/>
          <w:lang w:val="uk-UA"/>
        </w:rPr>
        <w:t xml:space="preserve">  </w:t>
      </w:r>
    </w:p>
    <w:p w:rsidR="00B66A4C" w:rsidRDefault="00B66A4C" w:rsidP="00B66A4C">
      <w:pPr>
        <w:ind w:left="5940"/>
        <w:rPr>
          <w:rStyle w:val="a9"/>
          <w:i w:val="0"/>
          <w:sz w:val="28"/>
          <w:szCs w:val="28"/>
          <w:u w:val="single"/>
          <w:bdr w:val="none" w:sz="0" w:space="0" w:color="auto" w:frame="1"/>
        </w:rPr>
      </w:pPr>
    </w:p>
    <w:p w:rsidR="003A351C" w:rsidRPr="005D461A" w:rsidRDefault="003A351C" w:rsidP="00B66A4C">
      <w:pPr>
        <w:ind w:left="6372"/>
        <w:rPr>
          <w:i/>
          <w:sz w:val="22"/>
          <w:szCs w:val="22"/>
        </w:rPr>
      </w:pPr>
    </w:p>
    <w:p w:rsidR="003A351C" w:rsidRPr="002B29FB" w:rsidRDefault="003A351C" w:rsidP="003A351C">
      <w:pPr>
        <w:ind w:left="5940"/>
        <w:rPr>
          <w:rStyle w:val="a9"/>
          <w:i w:val="0"/>
          <w:sz w:val="28"/>
          <w:szCs w:val="28"/>
          <w:u w:val="single"/>
          <w:bdr w:val="none" w:sz="0" w:space="0" w:color="auto" w:frame="1"/>
        </w:rPr>
      </w:pPr>
    </w:p>
    <w:p w:rsidR="00073EBC" w:rsidRPr="003A351C" w:rsidRDefault="00073EBC" w:rsidP="00073EBC">
      <w:pPr>
        <w:jc w:val="center"/>
        <w:rPr>
          <w:sz w:val="28"/>
          <w:szCs w:val="28"/>
        </w:rPr>
      </w:pPr>
    </w:p>
    <w:p w:rsidR="00073EBC" w:rsidRPr="0098527E" w:rsidRDefault="00073EBC" w:rsidP="00073EBC">
      <w:pPr>
        <w:jc w:val="center"/>
        <w:rPr>
          <w:sz w:val="28"/>
          <w:szCs w:val="28"/>
          <w:lang w:val="uk-UA"/>
        </w:rPr>
      </w:pPr>
    </w:p>
    <w:p w:rsidR="00073EBC" w:rsidRPr="0098527E" w:rsidRDefault="00073EBC" w:rsidP="00073EBC">
      <w:pPr>
        <w:jc w:val="center"/>
        <w:rPr>
          <w:sz w:val="28"/>
          <w:szCs w:val="28"/>
          <w:lang w:val="uk-UA"/>
        </w:rPr>
      </w:pPr>
    </w:p>
    <w:p w:rsidR="00073EBC" w:rsidRPr="0098527E" w:rsidRDefault="00073EBC" w:rsidP="00073EBC">
      <w:pPr>
        <w:jc w:val="center"/>
        <w:rPr>
          <w:sz w:val="28"/>
          <w:szCs w:val="28"/>
          <w:lang w:val="uk-UA"/>
        </w:rPr>
      </w:pPr>
    </w:p>
    <w:p w:rsidR="00073EBC" w:rsidRPr="0098527E" w:rsidRDefault="00073EBC" w:rsidP="00073EBC">
      <w:pPr>
        <w:jc w:val="center"/>
        <w:rPr>
          <w:sz w:val="28"/>
          <w:szCs w:val="28"/>
          <w:lang w:val="uk-UA"/>
        </w:rPr>
      </w:pPr>
      <w:r w:rsidRPr="0098527E">
        <w:rPr>
          <w:sz w:val="28"/>
          <w:szCs w:val="28"/>
          <w:lang w:val="uk-UA"/>
        </w:rPr>
        <w:t>ПОРЯДОК</w:t>
      </w:r>
    </w:p>
    <w:p w:rsidR="00073EBC" w:rsidRPr="0098527E" w:rsidRDefault="00073EBC" w:rsidP="00073EBC">
      <w:pPr>
        <w:jc w:val="center"/>
        <w:rPr>
          <w:sz w:val="28"/>
          <w:szCs w:val="28"/>
          <w:lang w:val="uk-UA"/>
        </w:rPr>
      </w:pPr>
      <w:r w:rsidRPr="0098527E">
        <w:rPr>
          <w:sz w:val="28"/>
          <w:szCs w:val="28"/>
          <w:lang w:val="uk-UA"/>
        </w:rPr>
        <w:t xml:space="preserve">використання коштів обласного бюджету, передбачених </w:t>
      </w:r>
    </w:p>
    <w:p w:rsidR="00073EBC" w:rsidRPr="0098527E" w:rsidRDefault="009015F6" w:rsidP="00073EBC">
      <w:pPr>
        <w:jc w:val="center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виконання</w:t>
      </w:r>
      <w:r w:rsidR="00073EBC" w:rsidRPr="0098527E">
        <w:rPr>
          <w:sz w:val="28"/>
          <w:szCs w:val="28"/>
          <w:lang w:val="uk-UA"/>
        </w:rPr>
        <w:t xml:space="preserve"> заходів Програми</w:t>
      </w:r>
      <w:r w:rsidR="005072C7">
        <w:rPr>
          <w:sz w:val="28"/>
          <w:szCs w:val="28"/>
          <w:lang w:val="uk-UA"/>
        </w:rPr>
        <w:t xml:space="preserve"> (далі – Порядок)</w:t>
      </w:r>
    </w:p>
    <w:p w:rsidR="00157134" w:rsidRPr="0098527E" w:rsidRDefault="00157134" w:rsidP="00157134">
      <w:pPr>
        <w:jc w:val="center"/>
        <w:rPr>
          <w:bCs/>
          <w:sz w:val="28"/>
          <w:szCs w:val="28"/>
          <w:lang w:val="uk-UA"/>
        </w:rPr>
      </w:pPr>
    </w:p>
    <w:p w:rsidR="00157134" w:rsidRPr="0098527E" w:rsidRDefault="00157134" w:rsidP="00157134">
      <w:pPr>
        <w:jc w:val="center"/>
        <w:rPr>
          <w:bCs/>
          <w:sz w:val="28"/>
          <w:szCs w:val="28"/>
          <w:lang w:val="uk-UA"/>
        </w:rPr>
      </w:pPr>
    </w:p>
    <w:p w:rsidR="00157134" w:rsidRPr="0098527E" w:rsidRDefault="00157134" w:rsidP="006D191F">
      <w:pPr>
        <w:ind w:firstLine="567"/>
        <w:jc w:val="both"/>
        <w:rPr>
          <w:sz w:val="28"/>
          <w:szCs w:val="28"/>
          <w:lang w:val="uk-UA"/>
        </w:rPr>
      </w:pPr>
      <w:r w:rsidRPr="0098527E">
        <w:rPr>
          <w:bCs/>
          <w:sz w:val="28"/>
          <w:szCs w:val="28"/>
          <w:lang w:val="uk-UA"/>
        </w:rPr>
        <w:t xml:space="preserve">1. Цей Порядок визначає механізм використання коштів обласного бюджету, </w:t>
      </w:r>
      <w:r w:rsidRPr="0098527E">
        <w:rPr>
          <w:sz w:val="28"/>
          <w:szCs w:val="28"/>
          <w:lang w:val="uk-UA"/>
        </w:rPr>
        <w:t>передбачених для</w:t>
      </w:r>
      <w:r w:rsidR="00073EBC" w:rsidRPr="0098527E">
        <w:rPr>
          <w:sz w:val="28"/>
          <w:szCs w:val="28"/>
          <w:lang w:val="uk-UA"/>
        </w:rPr>
        <w:t xml:space="preserve"> фінансування заходів П</w:t>
      </w:r>
      <w:r w:rsidRPr="0098527E">
        <w:rPr>
          <w:sz w:val="28"/>
          <w:szCs w:val="28"/>
          <w:lang w:val="uk-UA"/>
        </w:rPr>
        <w:t>рограми</w:t>
      </w:r>
      <w:r w:rsidRPr="0098527E">
        <w:rPr>
          <w:bCs/>
          <w:sz w:val="28"/>
          <w:szCs w:val="28"/>
          <w:lang w:val="uk-UA"/>
        </w:rPr>
        <w:t>, і застосовується протягом усього періоду дії Програми.</w:t>
      </w:r>
    </w:p>
    <w:p w:rsidR="00157134" w:rsidRPr="0098527E" w:rsidRDefault="00157134" w:rsidP="006D191F">
      <w:pPr>
        <w:ind w:firstLine="567"/>
        <w:jc w:val="both"/>
        <w:rPr>
          <w:sz w:val="28"/>
          <w:szCs w:val="28"/>
          <w:lang w:val="uk-UA"/>
        </w:rPr>
      </w:pPr>
      <w:r w:rsidRPr="0098527E">
        <w:rPr>
          <w:sz w:val="28"/>
          <w:szCs w:val="28"/>
          <w:lang w:val="uk-UA"/>
        </w:rPr>
        <w:t xml:space="preserve">2. Головним розпорядником бюджетних коштів є </w:t>
      </w:r>
      <w:r w:rsidR="002B5A6E">
        <w:rPr>
          <w:sz w:val="28"/>
          <w:szCs w:val="28"/>
          <w:lang w:val="uk-UA"/>
        </w:rPr>
        <w:t>Управління з питань цивільного захисту населення та оборонної роботи</w:t>
      </w:r>
      <w:r w:rsidR="00AE316D" w:rsidRPr="0098527E">
        <w:rPr>
          <w:sz w:val="28"/>
          <w:szCs w:val="28"/>
          <w:lang w:val="uk-UA"/>
        </w:rPr>
        <w:t xml:space="preserve"> обласн</w:t>
      </w:r>
      <w:r w:rsidR="002B5A6E">
        <w:rPr>
          <w:sz w:val="28"/>
          <w:szCs w:val="28"/>
          <w:lang w:val="uk-UA"/>
        </w:rPr>
        <w:t>ої державної адміністрації</w:t>
      </w:r>
      <w:r w:rsidRPr="0098527E">
        <w:rPr>
          <w:sz w:val="28"/>
          <w:szCs w:val="28"/>
          <w:lang w:val="uk-UA"/>
        </w:rPr>
        <w:t>.</w:t>
      </w:r>
    </w:p>
    <w:p w:rsidR="00157134" w:rsidRPr="0098527E" w:rsidRDefault="004342FF" w:rsidP="006D191F">
      <w:pPr>
        <w:tabs>
          <w:tab w:val="left" w:pos="142"/>
          <w:tab w:val="left" w:pos="851"/>
        </w:tabs>
        <w:ind w:firstLine="567"/>
        <w:jc w:val="both"/>
        <w:rPr>
          <w:bCs/>
          <w:sz w:val="28"/>
          <w:szCs w:val="28"/>
          <w:lang w:val="uk-UA"/>
        </w:rPr>
      </w:pPr>
      <w:r w:rsidRPr="0098527E">
        <w:rPr>
          <w:sz w:val="28"/>
          <w:szCs w:val="28"/>
          <w:lang w:val="uk-UA"/>
        </w:rPr>
        <w:t xml:space="preserve">3. </w:t>
      </w:r>
      <w:r w:rsidR="00157134" w:rsidRPr="0098527E">
        <w:rPr>
          <w:sz w:val="28"/>
          <w:szCs w:val="28"/>
          <w:lang w:val="uk-UA"/>
        </w:rPr>
        <w:t xml:space="preserve">Кошти обласного бюджету спрямовуються на реалізацію заходів Програми, а саме: на матеріально-технічне </w:t>
      </w:r>
      <w:r w:rsidR="00157134" w:rsidRPr="0098527E">
        <w:rPr>
          <w:bCs/>
          <w:sz w:val="28"/>
          <w:szCs w:val="28"/>
          <w:lang w:val="uk-UA"/>
        </w:rPr>
        <w:t>забезпечення (</w:t>
      </w:r>
      <w:r w:rsidR="00AE316D" w:rsidRPr="0098527E">
        <w:rPr>
          <w:spacing w:val="-4"/>
          <w:sz w:val="28"/>
          <w:szCs w:val="28"/>
          <w:lang w:val="uk-UA" w:eastAsia="uk-UA"/>
        </w:rPr>
        <w:t xml:space="preserve">придбання меблів (у тому числі офісних), меблево-декоративних   виробів, </w:t>
      </w:r>
      <w:r w:rsidR="00AE316D" w:rsidRPr="0098527E">
        <w:rPr>
          <w:sz w:val="28"/>
          <w:szCs w:val="28"/>
          <w:lang w:val="uk-UA"/>
        </w:rPr>
        <w:t xml:space="preserve">побутової техніки, </w:t>
      </w:r>
      <w:r w:rsidR="00AE316D" w:rsidRPr="0098527E">
        <w:rPr>
          <w:spacing w:val="-4"/>
          <w:sz w:val="28"/>
          <w:szCs w:val="28"/>
          <w:lang w:val="uk-UA" w:eastAsia="uk-UA"/>
        </w:rPr>
        <w:t xml:space="preserve"> засобів для чищення; </w:t>
      </w:r>
      <w:r w:rsidR="00AE316D" w:rsidRPr="0098527E">
        <w:rPr>
          <w:sz w:val="28"/>
          <w:szCs w:val="28"/>
          <w:lang w:val="uk-UA"/>
        </w:rPr>
        <w:t xml:space="preserve">офісної та комп’ютерної техніки, </w:t>
      </w:r>
      <w:r w:rsidR="00073EBC" w:rsidRPr="0098527E">
        <w:rPr>
          <w:bCs/>
          <w:iCs/>
          <w:color w:val="231F20"/>
          <w:sz w:val="28"/>
          <w:szCs w:val="28"/>
          <w:lang w:val="uk-UA"/>
        </w:rPr>
        <w:t>устаткування та приладдя, у</w:t>
      </w:r>
      <w:r w:rsidR="00AE316D" w:rsidRPr="0098527E">
        <w:rPr>
          <w:bCs/>
          <w:iCs/>
          <w:color w:val="231F20"/>
          <w:sz w:val="28"/>
          <w:szCs w:val="28"/>
          <w:lang w:val="uk-UA"/>
        </w:rPr>
        <w:t xml:space="preserve"> тому числі </w:t>
      </w:r>
      <w:r w:rsidR="00AE316D" w:rsidRPr="0098527E">
        <w:rPr>
          <w:sz w:val="28"/>
          <w:szCs w:val="28"/>
          <w:lang w:val="uk-UA"/>
        </w:rPr>
        <w:t>канцелярського, навчального приладдя; електротехнічного, освітлювального устаткування, апаратури, обладнання та матеріалів</w:t>
      </w:r>
      <w:r w:rsidR="005072C7">
        <w:rPr>
          <w:sz w:val="28"/>
          <w:szCs w:val="28"/>
          <w:lang w:val="uk-UA"/>
        </w:rPr>
        <w:t>, у</w:t>
      </w:r>
      <w:r w:rsidR="00D34454" w:rsidRPr="0098527E">
        <w:rPr>
          <w:sz w:val="28"/>
          <w:szCs w:val="28"/>
          <w:lang w:val="uk-UA"/>
        </w:rPr>
        <w:t xml:space="preserve"> тому числі бензоагрегатів, бензопил</w:t>
      </w:r>
      <w:r w:rsidR="00AE316D" w:rsidRPr="0098527E">
        <w:rPr>
          <w:sz w:val="28"/>
          <w:szCs w:val="28"/>
          <w:lang w:val="uk-UA"/>
        </w:rPr>
        <w:t>; речового майна,</w:t>
      </w:r>
      <w:r w:rsidR="00D34454" w:rsidRPr="0098527E">
        <w:rPr>
          <w:sz w:val="28"/>
          <w:szCs w:val="28"/>
          <w:lang w:val="uk-UA"/>
        </w:rPr>
        <w:t xml:space="preserve"> в тому числі тактичних рюкзаків, налокітників, наколінників, тактичних окулярів, каріматів, польових ліжок, пічок-буржуйок; </w:t>
      </w:r>
      <w:r w:rsidR="00AE316D" w:rsidRPr="0098527E">
        <w:rPr>
          <w:sz w:val="28"/>
          <w:szCs w:val="28"/>
          <w:lang w:val="uk-UA"/>
        </w:rPr>
        <w:t>шкіряних та текстильних, пластмасових та гумових матеріалів; оборонного, охоронного та протипожежного обладнання</w:t>
      </w:r>
      <w:r w:rsidR="00D34454" w:rsidRPr="0098527E">
        <w:rPr>
          <w:sz w:val="28"/>
          <w:szCs w:val="28"/>
          <w:lang w:val="uk-UA"/>
        </w:rPr>
        <w:t>, в тому числі макетів масогабаритних (АК-74, ПМ, РПГ-7, постріли РПГ, кулемет РПК-74, кулемет ПКМ, СВД, СК «Максим», гранати Ф1, гранати РГД-5; навчальні набої до АК-74, ПМ, ПКМ; комплект ММГ протипіхотних та протитанкових мін; навчально-імітаційні гранати Ф1), воєнно-тактичної спортивної  гри «Лазертаг», петард типу К-0204 1150</w:t>
      </w:r>
      <w:r w:rsidR="00AE316D" w:rsidRPr="0098527E">
        <w:rPr>
          <w:sz w:val="28"/>
          <w:szCs w:val="28"/>
          <w:lang w:val="uk-UA"/>
        </w:rPr>
        <w:t>; продуктів харчування, бутильованої води, кухонного приладдя та супутніх товарів господарського призначення; промислової техніки; нафтопродуктів, палива</w:t>
      </w:r>
      <w:r w:rsidR="006B2012" w:rsidRPr="0098527E">
        <w:rPr>
          <w:sz w:val="28"/>
          <w:szCs w:val="28"/>
          <w:lang w:val="uk-UA"/>
        </w:rPr>
        <w:t>, електроенергії та інших джерел енергії</w:t>
      </w:r>
      <w:r w:rsidR="00AE316D" w:rsidRPr="0098527E">
        <w:rPr>
          <w:sz w:val="28"/>
          <w:szCs w:val="28"/>
          <w:lang w:val="uk-UA"/>
        </w:rPr>
        <w:t>; медичного обладнання, фармацевтичної продукції та засобів особистої гігієни; друкованої та супутньої продукції; хімічної продукції; лабораторного, оптичного та високоточного обладнання; радіо -</w:t>
      </w:r>
      <w:r w:rsidR="006B2012" w:rsidRPr="0098527E">
        <w:rPr>
          <w:sz w:val="28"/>
          <w:szCs w:val="28"/>
          <w:lang w:val="uk-UA"/>
        </w:rPr>
        <w:t>,</w:t>
      </w:r>
      <w:r w:rsidR="00AE316D" w:rsidRPr="0098527E">
        <w:rPr>
          <w:sz w:val="28"/>
          <w:szCs w:val="28"/>
          <w:lang w:val="uk-UA"/>
        </w:rPr>
        <w:t xml:space="preserve"> телевізійної, комунікаційної, телекомунікаційної та супутньої апаратури й обладнання; </w:t>
      </w:r>
      <w:r w:rsidR="00AE316D" w:rsidRPr="0098527E">
        <w:rPr>
          <w:spacing w:val="-4"/>
          <w:sz w:val="28"/>
          <w:szCs w:val="28"/>
          <w:lang w:val="uk-UA" w:eastAsia="uk-UA"/>
        </w:rPr>
        <w:t xml:space="preserve">конструкцій та конструкційних матеріалів, допоміжної будівельної продукції (крім електроапаратури); </w:t>
      </w:r>
      <w:r w:rsidR="00AE316D" w:rsidRPr="0098527E">
        <w:rPr>
          <w:sz w:val="28"/>
          <w:szCs w:val="28"/>
          <w:lang w:val="uk-UA"/>
        </w:rPr>
        <w:t xml:space="preserve">пакетів програмного забезпечення та інформаційних систем; </w:t>
      </w:r>
      <w:r w:rsidR="006B2012" w:rsidRPr="0098527E">
        <w:rPr>
          <w:sz w:val="28"/>
          <w:szCs w:val="28"/>
          <w:lang w:val="uk-UA"/>
        </w:rPr>
        <w:t xml:space="preserve">транспортного обладнання та допоміжного приладдя до нього; </w:t>
      </w:r>
      <w:r w:rsidR="00AE316D" w:rsidRPr="0098527E">
        <w:rPr>
          <w:sz w:val="28"/>
          <w:szCs w:val="28"/>
          <w:lang w:val="uk-UA"/>
        </w:rPr>
        <w:t xml:space="preserve">послуг у сфері </w:t>
      </w:r>
      <w:r w:rsidR="00AE316D" w:rsidRPr="0098527E">
        <w:rPr>
          <w:sz w:val="28"/>
          <w:szCs w:val="28"/>
          <w:lang w:val="uk-UA"/>
        </w:rPr>
        <w:lastRenderedPageBreak/>
        <w:t>інформаційних техн</w:t>
      </w:r>
      <w:r w:rsidR="00073EBC" w:rsidRPr="0098527E">
        <w:rPr>
          <w:sz w:val="28"/>
          <w:szCs w:val="28"/>
          <w:lang w:val="uk-UA"/>
        </w:rPr>
        <w:t>ологій: консультування, розробки</w:t>
      </w:r>
      <w:r w:rsidR="00AE316D" w:rsidRPr="0098527E">
        <w:rPr>
          <w:sz w:val="28"/>
          <w:szCs w:val="28"/>
          <w:lang w:val="uk-UA"/>
        </w:rPr>
        <w:t xml:space="preserve"> програмного забезпечення, послуг мережі  Інтернет і послуг з підтримки; послуг із  будівельних робіт, з ремонту і технічного обслуговування транспортного обладнання, транспортних, готельних послуг, послуг з приготування їжі та роздрібної торгівлі</w:t>
      </w:r>
      <w:r w:rsidR="006B2012" w:rsidRPr="0098527E">
        <w:rPr>
          <w:sz w:val="28"/>
          <w:szCs w:val="28"/>
          <w:lang w:val="uk-UA"/>
        </w:rPr>
        <w:t xml:space="preserve">; </w:t>
      </w:r>
      <w:r w:rsidR="006B2012" w:rsidRPr="0098527E">
        <w:rPr>
          <w:spacing w:val="-4"/>
          <w:sz w:val="28"/>
          <w:szCs w:val="28"/>
          <w:lang w:val="uk-UA" w:eastAsia="uk-UA"/>
        </w:rPr>
        <w:t>архітектурних, будівельних, інженерних та інспекційних послуг)</w:t>
      </w:r>
      <w:r w:rsidR="00A009E2" w:rsidRPr="00A009E2">
        <w:rPr>
          <w:bCs/>
          <w:sz w:val="28"/>
          <w:szCs w:val="28"/>
          <w:lang w:val="uk-UA"/>
        </w:rPr>
        <w:t xml:space="preserve"> </w:t>
      </w:r>
      <w:r w:rsidR="00A009E2" w:rsidRPr="00373272">
        <w:rPr>
          <w:bCs/>
          <w:sz w:val="28"/>
          <w:szCs w:val="28"/>
          <w:lang w:val="uk-UA"/>
        </w:rPr>
        <w:t>Житомирськ</w:t>
      </w:r>
      <w:r w:rsidR="00A009E2">
        <w:rPr>
          <w:bCs/>
          <w:sz w:val="28"/>
          <w:szCs w:val="28"/>
          <w:lang w:val="uk-UA"/>
        </w:rPr>
        <w:t>ого</w:t>
      </w:r>
      <w:r w:rsidR="00A009E2" w:rsidRPr="00373272">
        <w:rPr>
          <w:bCs/>
          <w:sz w:val="28"/>
          <w:szCs w:val="28"/>
          <w:lang w:val="uk-UA"/>
        </w:rPr>
        <w:t xml:space="preserve"> обласн</w:t>
      </w:r>
      <w:r w:rsidR="00A009E2">
        <w:rPr>
          <w:bCs/>
          <w:sz w:val="28"/>
          <w:szCs w:val="28"/>
          <w:lang w:val="uk-UA"/>
        </w:rPr>
        <w:t>ого</w:t>
      </w:r>
      <w:r w:rsidR="00A009E2" w:rsidRPr="00373272">
        <w:rPr>
          <w:bCs/>
          <w:sz w:val="28"/>
          <w:szCs w:val="28"/>
          <w:lang w:val="uk-UA"/>
        </w:rPr>
        <w:t xml:space="preserve"> територіальн</w:t>
      </w:r>
      <w:r w:rsidR="00A009E2">
        <w:rPr>
          <w:bCs/>
          <w:sz w:val="28"/>
          <w:szCs w:val="28"/>
          <w:lang w:val="uk-UA"/>
        </w:rPr>
        <w:t>ого</w:t>
      </w:r>
      <w:r w:rsidR="00A009E2" w:rsidRPr="00373272">
        <w:rPr>
          <w:bCs/>
          <w:sz w:val="28"/>
          <w:szCs w:val="28"/>
          <w:lang w:val="uk-UA"/>
        </w:rPr>
        <w:t xml:space="preserve"> центр</w:t>
      </w:r>
      <w:r w:rsidR="00A009E2">
        <w:rPr>
          <w:bCs/>
          <w:sz w:val="28"/>
          <w:szCs w:val="28"/>
          <w:lang w:val="uk-UA"/>
        </w:rPr>
        <w:t>у</w:t>
      </w:r>
      <w:r w:rsidR="00A009E2" w:rsidRPr="00373272">
        <w:rPr>
          <w:bCs/>
          <w:sz w:val="28"/>
          <w:szCs w:val="28"/>
          <w:lang w:val="uk-UA"/>
        </w:rPr>
        <w:t xml:space="preserve"> комплектування </w:t>
      </w:r>
      <w:r w:rsidR="00A009E2">
        <w:rPr>
          <w:bCs/>
          <w:sz w:val="28"/>
          <w:szCs w:val="28"/>
          <w:lang w:val="uk-UA"/>
        </w:rPr>
        <w:t>та соціальної підтримки та</w:t>
      </w:r>
      <w:r w:rsidR="006B2012" w:rsidRPr="0098527E">
        <w:rPr>
          <w:bCs/>
          <w:sz w:val="28"/>
          <w:szCs w:val="28"/>
          <w:lang w:val="uk-UA"/>
        </w:rPr>
        <w:t xml:space="preserve"> </w:t>
      </w:r>
      <w:r w:rsidR="00A009E2" w:rsidRPr="00A009E2">
        <w:rPr>
          <w:rFonts w:eastAsia="Calibri"/>
          <w:bCs/>
          <w:sz w:val="28"/>
          <w:szCs w:val="28"/>
          <w:lang w:val="uk-UA" w:eastAsia="en-US"/>
        </w:rPr>
        <w:t>військов</w:t>
      </w:r>
      <w:r w:rsidR="00A009E2">
        <w:rPr>
          <w:rFonts w:eastAsia="Calibri"/>
          <w:bCs/>
          <w:sz w:val="28"/>
          <w:szCs w:val="28"/>
          <w:lang w:val="uk-UA" w:eastAsia="en-US"/>
        </w:rPr>
        <w:t>их</w:t>
      </w:r>
      <w:r w:rsidR="00A009E2" w:rsidRPr="00A009E2">
        <w:rPr>
          <w:rFonts w:eastAsia="Calibri"/>
          <w:bCs/>
          <w:sz w:val="28"/>
          <w:szCs w:val="28"/>
          <w:lang w:val="uk-UA" w:eastAsia="en-US"/>
        </w:rPr>
        <w:t xml:space="preserve"> частин Сил територіальної оборони Збройних сил України, розташован</w:t>
      </w:r>
      <w:r w:rsidR="00A009E2">
        <w:rPr>
          <w:rFonts w:eastAsia="Calibri"/>
          <w:bCs/>
          <w:sz w:val="28"/>
          <w:szCs w:val="28"/>
          <w:lang w:val="uk-UA" w:eastAsia="en-US"/>
        </w:rPr>
        <w:t>их</w:t>
      </w:r>
      <w:r w:rsidR="00A009E2" w:rsidRPr="00A009E2">
        <w:rPr>
          <w:rFonts w:eastAsia="Calibri"/>
          <w:bCs/>
          <w:sz w:val="28"/>
          <w:szCs w:val="28"/>
          <w:lang w:val="uk-UA" w:eastAsia="en-US"/>
        </w:rPr>
        <w:t xml:space="preserve"> на території Житомирської області</w:t>
      </w:r>
      <w:r w:rsidRPr="0098527E">
        <w:rPr>
          <w:bCs/>
          <w:sz w:val="28"/>
          <w:szCs w:val="28"/>
          <w:lang w:val="uk-UA"/>
        </w:rPr>
        <w:t>.</w:t>
      </w:r>
      <w:r w:rsidR="00157134" w:rsidRPr="0098527E">
        <w:rPr>
          <w:sz w:val="28"/>
          <w:szCs w:val="28"/>
          <w:lang w:val="uk-UA"/>
        </w:rPr>
        <w:t xml:space="preserve"> </w:t>
      </w:r>
    </w:p>
    <w:p w:rsidR="00157134" w:rsidRDefault="00157134" w:rsidP="006D191F">
      <w:pPr>
        <w:widowControl w:val="0"/>
        <w:autoSpaceDE w:val="0"/>
        <w:ind w:right="-58" w:firstLine="567"/>
        <w:jc w:val="both"/>
        <w:rPr>
          <w:bCs/>
          <w:sz w:val="28"/>
          <w:szCs w:val="28"/>
          <w:lang w:val="uk-UA"/>
        </w:rPr>
      </w:pPr>
      <w:r w:rsidRPr="0098527E">
        <w:rPr>
          <w:bCs/>
          <w:sz w:val="28"/>
          <w:szCs w:val="28"/>
          <w:lang w:val="uk-UA"/>
        </w:rPr>
        <w:t>4. Одержувачами коштів</w:t>
      </w:r>
      <w:r w:rsidR="00073EBC" w:rsidRPr="0098527E">
        <w:rPr>
          <w:bCs/>
          <w:sz w:val="28"/>
          <w:szCs w:val="28"/>
          <w:lang w:val="uk-UA"/>
        </w:rPr>
        <w:t>,</w:t>
      </w:r>
      <w:r w:rsidRPr="0098527E">
        <w:rPr>
          <w:bCs/>
          <w:sz w:val="28"/>
          <w:szCs w:val="28"/>
          <w:lang w:val="uk-UA"/>
        </w:rPr>
        <w:t xml:space="preserve"> згідно з Програмою</w:t>
      </w:r>
      <w:r w:rsidR="00073EBC" w:rsidRPr="0098527E">
        <w:rPr>
          <w:bCs/>
          <w:sz w:val="28"/>
          <w:szCs w:val="28"/>
          <w:lang w:val="uk-UA"/>
        </w:rPr>
        <w:t>,</w:t>
      </w:r>
      <w:r w:rsidRPr="0098527E">
        <w:rPr>
          <w:bCs/>
          <w:sz w:val="28"/>
          <w:szCs w:val="28"/>
          <w:lang w:val="uk-UA"/>
        </w:rPr>
        <w:t xml:space="preserve"> є</w:t>
      </w:r>
      <w:r w:rsidR="00CA28B7" w:rsidRPr="0098527E">
        <w:rPr>
          <w:bCs/>
          <w:sz w:val="28"/>
          <w:szCs w:val="28"/>
          <w:lang w:val="uk-UA"/>
        </w:rPr>
        <w:t xml:space="preserve"> </w:t>
      </w:r>
      <w:r w:rsidR="00373272" w:rsidRPr="00373272">
        <w:rPr>
          <w:bCs/>
          <w:sz w:val="28"/>
          <w:szCs w:val="28"/>
          <w:lang w:val="uk-UA"/>
        </w:rPr>
        <w:t>Житомирський обласний територіальний центр комплек</w:t>
      </w:r>
      <w:r w:rsidR="006D4089">
        <w:rPr>
          <w:bCs/>
          <w:sz w:val="28"/>
          <w:szCs w:val="28"/>
          <w:lang w:val="uk-UA"/>
        </w:rPr>
        <w:t xml:space="preserve">тування </w:t>
      </w:r>
      <w:r w:rsidR="009015F6">
        <w:rPr>
          <w:bCs/>
          <w:sz w:val="28"/>
          <w:szCs w:val="28"/>
          <w:lang w:val="uk-UA"/>
        </w:rPr>
        <w:t>та</w:t>
      </w:r>
      <w:r w:rsidR="006D4089">
        <w:rPr>
          <w:bCs/>
          <w:sz w:val="28"/>
          <w:szCs w:val="28"/>
          <w:lang w:val="uk-UA"/>
        </w:rPr>
        <w:t xml:space="preserve"> соціальної підтримки</w:t>
      </w:r>
      <w:r w:rsidR="00A009E2">
        <w:rPr>
          <w:bCs/>
          <w:sz w:val="28"/>
          <w:szCs w:val="28"/>
          <w:lang w:val="uk-UA"/>
        </w:rPr>
        <w:t>,</w:t>
      </w:r>
      <w:r w:rsidR="00CA28B7" w:rsidRPr="0098527E">
        <w:rPr>
          <w:bCs/>
          <w:sz w:val="28"/>
          <w:szCs w:val="28"/>
          <w:lang w:val="uk-UA"/>
        </w:rPr>
        <w:t xml:space="preserve"> </w:t>
      </w:r>
      <w:r w:rsidR="00373272">
        <w:rPr>
          <w:sz w:val="28"/>
          <w:szCs w:val="28"/>
          <w:lang w:val="uk-UA"/>
        </w:rPr>
        <w:t>Д</w:t>
      </w:r>
      <w:r w:rsidR="00CA28B7" w:rsidRPr="0098527E">
        <w:rPr>
          <w:sz w:val="28"/>
          <w:szCs w:val="28"/>
          <w:lang w:val="uk-UA"/>
        </w:rPr>
        <w:t xml:space="preserve">епартамент </w:t>
      </w:r>
      <w:r w:rsidR="00BF543D" w:rsidRPr="00BF543D">
        <w:rPr>
          <w:sz w:val="28"/>
          <w:szCs w:val="28"/>
          <w:lang w:val="uk-UA"/>
        </w:rPr>
        <w:t>регіонального розвитку</w:t>
      </w:r>
      <w:r w:rsidR="00BF543D" w:rsidRPr="00BF543D">
        <w:rPr>
          <w:lang w:val="uk-UA"/>
        </w:rPr>
        <w:t xml:space="preserve"> </w:t>
      </w:r>
      <w:r w:rsidR="00CA28B7" w:rsidRPr="0098527E">
        <w:rPr>
          <w:sz w:val="28"/>
          <w:szCs w:val="28"/>
          <w:lang w:val="uk-UA"/>
        </w:rPr>
        <w:t>облдержадміністрації</w:t>
      </w:r>
      <w:r w:rsidR="00A009E2">
        <w:rPr>
          <w:sz w:val="28"/>
          <w:szCs w:val="28"/>
          <w:lang w:val="uk-UA"/>
        </w:rPr>
        <w:t xml:space="preserve"> та</w:t>
      </w:r>
      <w:r w:rsidR="00A009E2" w:rsidRPr="00A009E2">
        <w:rPr>
          <w:rFonts w:eastAsia="Calibri"/>
          <w:bCs/>
          <w:sz w:val="28"/>
          <w:szCs w:val="28"/>
          <w:lang w:val="uk-UA" w:eastAsia="en-US"/>
        </w:rPr>
        <w:t xml:space="preserve"> військов</w:t>
      </w:r>
      <w:r w:rsidR="00A009E2">
        <w:rPr>
          <w:rFonts w:eastAsia="Calibri"/>
          <w:bCs/>
          <w:sz w:val="28"/>
          <w:szCs w:val="28"/>
          <w:lang w:val="uk-UA" w:eastAsia="en-US"/>
        </w:rPr>
        <w:t>і</w:t>
      </w:r>
      <w:r w:rsidR="00A009E2" w:rsidRPr="00A009E2">
        <w:rPr>
          <w:rFonts w:eastAsia="Calibri"/>
          <w:bCs/>
          <w:sz w:val="28"/>
          <w:szCs w:val="28"/>
          <w:lang w:val="uk-UA" w:eastAsia="en-US"/>
        </w:rPr>
        <w:t xml:space="preserve"> частин</w:t>
      </w:r>
      <w:r w:rsidR="00A009E2">
        <w:rPr>
          <w:rFonts w:eastAsia="Calibri"/>
          <w:bCs/>
          <w:sz w:val="28"/>
          <w:szCs w:val="28"/>
          <w:lang w:val="uk-UA" w:eastAsia="en-US"/>
        </w:rPr>
        <w:t>и</w:t>
      </w:r>
      <w:r w:rsidR="00A009E2" w:rsidRPr="00A009E2">
        <w:rPr>
          <w:rFonts w:eastAsia="Calibri"/>
          <w:bCs/>
          <w:sz w:val="28"/>
          <w:szCs w:val="28"/>
          <w:lang w:val="uk-UA" w:eastAsia="en-US"/>
        </w:rPr>
        <w:t xml:space="preserve"> Сил територіальної оборони Збройних сил України, розташован</w:t>
      </w:r>
      <w:r w:rsidR="00A009E2">
        <w:rPr>
          <w:rFonts w:eastAsia="Calibri"/>
          <w:bCs/>
          <w:sz w:val="28"/>
          <w:szCs w:val="28"/>
          <w:lang w:val="uk-UA" w:eastAsia="en-US"/>
        </w:rPr>
        <w:t>і</w:t>
      </w:r>
      <w:r w:rsidR="00A009E2" w:rsidRPr="00A009E2">
        <w:rPr>
          <w:rFonts w:eastAsia="Calibri"/>
          <w:bCs/>
          <w:sz w:val="28"/>
          <w:szCs w:val="28"/>
          <w:lang w:val="uk-UA" w:eastAsia="en-US"/>
        </w:rPr>
        <w:t xml:space="preserve"> на території Житомирської області</w:t>
      </w:r>
      <w:r w:rsidR="00A009E2">
        <w:rPr>
          <w:sz w:val="28"/>
          <w:szCs w:val="28"/>
          <w:lang w:val="uk-UA"/>
        </w:rPr>
        <w:t xml:space="preserve"> </w:t>
      </w:r>
      <w:r w:rsidRPr="0098527E">
        <w:rPr>
          <w:bCs/>
          <w:sz w:val="28"/>
          <w:szCs w:val="28"/>
          <w:lang w:val="uk-UA"/>
        </w:rPr>
        <w:t>.</w:t>
      </w:r>
    </w:p>
    <w:p w:rsidR="007C4214" w:rsidRPr="00BC6A01" w:rsidRDefault="007C4214" w:rsidP="006D191F">
      <w:pPr>
        <w:widowControl w:val="0"/>
        <w:autoSpaceDE w:val="0"/>
        <w:ind w:right="-58" w:firstLine="567"/>
        <w:jc w:val="both"/>
        <w:rPr>
          <w:bCs/>
          <w:sz w:val="28"/>
          <w:szCs w:val="28"/>
          <w:lang w:val="uk-UA"/>
        </w:rPr>
      </w:pPr>
      <w:r w:rsidRPr="00BC6A01">
        <w:rPr>
          <w:bCs/>
          <w:sz w:val="28"/>
          <w:szCs w:val="28"/>
          <w:lang w:val="uk-UA"/>
        </w:rPr>
        <w:t>5. Після вводу об'єктів в експлуатацію (закінчення робіт) витрати, щодо вартості виконаних робіт передаються з балансу Департаменту регіонального розвитку облдержадміністрації на баланс Житомирського обласного територіального центру комплек</w:t>
      </w:r>
      <w:r w:rsidR="006D4089">
        <w:rPr>
          <w:bCs/>
          <w:sz w:val="28"/>
          <w:szCs w:val="28"/>
          <w:lang w:val="uk-UA"/>
        </w:rPr>
        <w:t xml:space="preserve">тування </w:t>
      </w:r>
      <w:r w:rsidR="009015F6">
        <w:rPr>
          <w:bCs/>
          <w:sz w:val="28"/>
          <w:szCs w:val="28"/>
          <w:lang w:val="uk-UA"/>
        </w:rPr>
        <w:t>та</w:t>
      </w:r>
      <w:r w:rsidR="006D4089">
        <w:rPr>
          <w:bCs/>
          <w:sz w:val="28"/>
          <w:szCs w:val="28"/>
          <w:lang w:val="uk-UA"/>
        </w:rPr>
        <w:t xml:space="preserve"> соціальної підтримки</w:t>
      </w:r>
      <w:r w:rsidR="006C658E" w:rsidRPr="006C658E"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="006C658E">
        <w:rPr>
          <w:rFonts w:eastAsia="Calibri"/>
          <w:bCs/>
          <w:sz w:val="28"/>
          <w:szCs w:val="28"/>
          <w:lang w:val="uk-UA" w:eastAsia="en-US"/>
        </w:rPr>
        <w:t xml:space="preserve">та баланс </w:t>
      </w:r>
      <w:r w:rsidR="006C658E" w:rsidRPr="00A009E2">
        <w:rPr>
          <w:rFonts w:eastAsia="Calibri"/>
          <w:bCs/>
          <w:sz w:val="28"/>
          <w:szCs w:val="28"/>
          <w:lang w:val="uk-UA" w:eastAsia="en-US"/>
        </w:rPr>
        <w:t>військов</w:t>
      </w:r>
      <w:r w:rsidR="006C658E">
        <w:rPr>
          <w:rFonts w:eastAsia="Calibri"/>
          <w:bCs/>
          <w:sz w:val="28"/>
          <w:szCs w:val="28"/>
          <w:lang w:val="uk-UA" w:eastAsia="en-US"/>
        </w:rPr>
        <w:t>их</w:t>
      </w:r>
      <w:r w:rsidR="006C658E" w:rsidRPr="00A009E2">
        <w:rPr>
          <w:rFonts w:eastAsia="Calibri"/>
          <w:bCs/>
          <w:sz w:val="28"/>
          <w:szCs w:val="28"/>
          <w:lang w:val="uk-UA" w:eastAsia="en-US"/>
        </w:rPr>
        <w:t xml:space="preserve"> частин Сил територіальної оборони Збройних сил України, розташован</w:t>
      </w:r>
      <w:r w:rsidR="006C658E">
        <w:rPr>
          <w:rFonts w:eastAsia="Calibri"/>
          <w:bCs/>
          <w:sz w:val="28"/>
          <w:szCs w:val="28"/>
          <w:lang w:val="uk-UA" w:eastAsia="en-US"/>
        </w:rPr>
        <w:t>их</w:t>
      </w:r>
      <w:bookmarkStart w:id="0" w:name="_GoBack"/>
      <w:bookmarkEnd w:id="0"/>
      <w:r w:rsidR="006C658E" w:rsidRPr="00A009E2">
        <w:rPr>
          <w:rFonts w:eastAsia="Calibri"/>
          <w:bCs/>
          <w:sz w:val="28"/>
          <w:szCs w:val="28"/>
          <w:lang w:val="uk-UA" w:eastAsia="en-US"/>
        </w:rPr>
        <w:t xml:space="preserve"> на території Житомирської області</w:t>
      </w:r>
      <w:r w:rsidRPr="00BC6A01">
        <w:rPr>
          <w:bCs/>
          <w:sz w:val="28"/>
          <w:szCs w:val="28"/>
          <w:lang w:val="uk-UA"/>
        </w:rPr>
        <w:t>.</w:t>
      </w:r>
    </w:p>
    <w:p w:rsidR="00157134" w:rsidRPr="0098527E" w:rsidRDefault="007C4214" w:rsidP="006D191F">
      <w:pPr>
        <w:ind w:firstLine="567"/>
        <w:jc w:val="both"/>
        <w:rPr>
          <w:bCs/>
          <w:sz w:val="28"/>
          <w:szCs w:val="28"/>
          <w:lang w:val="uk-UA"/>
        </w:rPr>
      </w:pPr>
      <w:r w:rsidRPr="00BC6A01">
        <w:rPr>
          <w:bCs/>
          <w:sz w:val="28"/>
          <w:szCs w:val="28"/>
          <w:lang w:val="uk-UA"/>
        </w:rPr>
        <w:t>6</w:t>
      </w:r>
      <w:r w:rsidR="00157134" w:rsidRPr="00BC6A01">
        <w:rPr>
          <w:bCs/>
          <w:sz w:val="28"/>
          <w:szCs w:val="28"/>
          <w:lang w:val="uk-UA"/>
        </w:rPr>
        <w:t xml:space="preserve">. Використання коштів </w:t>
      </w:r>
      <w:r w:rsidR="00157134" w:rsidRPr="0098527E">
        <w:rPr>
          <w:bCs/>
          <w:sz w:val="28"/>
          <w:szCs w:val="28"/>
          <w:lang w:val="uk-UA"/>
        </w:rPr>
        <w:t xml:space="preserve">обласного бюджету здійснюється </w:t>
      </w:r>
      <w:r w:rsidR="00CB243C" w:rsidRPr="0098527E">
        <w:rPr>
          <w:bCs/>
          <w:sz w:val="28"/>
          <w:szCs w:val="28"/>
          <w:lang w:val="uk-UA"/>
        </w:rPr>
        <w:t xml:space="preserve">головним розпорядником коштів </w:t>
      </w:r>
      <w:r w:rsidR="00157134" w:rsidRPr="0098527E">
        <w:rPr>
          <w:bCs/>
          <w:sz w:val="28"/>
          <w:szCs w:val="28"/>
          <w:lang w:val="uk-UA"/>
        </w:rPr>
        <w:t>у межах видатків, затверджених на реалізацію заходів Програми.</w:t>
      </w:r>
    </w:p>
    <w:p w:rsidR="00157134" w:rsidRPr="0098527E" w:rsidRDefault="007C4214" w:rsidP="006D191F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</w:t>
      </w:r>
      <w:r w:rsidR="00157134" w:rsidRPr="0098527E">
        <w:rPr>
          <w:bCs/>
          <w:sz w:val="28"/>
          <w:szCs w:val="28"/>
          <w:lang w:val="uk-UA"/>
        </w:rPr>
        <w:t>. Операції з бюджетними коштами проводяться відповідно до Порядку казначейського обслуговування місцевих бюджетів, затвердженого наказом Міністерства фінансів України від 23.08.2012 № 938, зареєстрованого в Міністерстві юстиції України 12.09.2012 за №1569/21881, з урахуванням погодження постійної комісії обласної ради з питань бюджету і комунальної власності щодо закупівлі матеріально-технічних засобів.</w:t>
      </w:r>
    </w:p>
    <w:p w:rsidR="00157134" w:rsidRPr="0098527E" w:rsidRDefault="007C4214" w:rsidP="006D191F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8</w:t>
      </w:r>
      <w:r w:rsidR="00073EBC" w:rsidRPr="0098527E">
        <w:rPr>
          <w:bCs/>
          <w:sz w:val="28"/>
          <w:szCs w:val="28"/>
          <w:lang w:val="uk-UA"/>
        </w:rPr>
        <w:t>. Складе</w:t>
      </w:r>
      <w:r w:rsidR="00157134" w:rsidRPr="0098527E">
        <w:rPr>
          <w:bCs/>
          <w:sz w:val="28"/>
          <w:szCs w:val="28"/>
          <w:lang w:val="uk-UA"/>
        </w:rPr>
        <w:t>ння та подання фінансової звітності про використання бюджетних коштів здійснюється в установленому законодавством порядку</w:t>
      </w:r>
      <w:r w:rsidR="002B5A6E">
        <w:rPr>
          <w:bCs/>
          <w:sz w:val="28"/>
          <w:szCs w:val="28"/>
          <w:lang w:val="uk-UA"/>
        </w:rPr>
        <w:t xml:space="preserve"> і</w:t>
      </w:r>
      <w:r w:rsidR="00344E68">
        <w:rPr>
          <w:bCs/>
          <w:sz w:val="28"/>
          <w:szCs w:val="28"/>
          <w:lang w:val="uk-UA"/>
        </w:rPr>
        <w:t>з</w:t>
      </w:r>
      <w:r w:rsidR="002B5A6E">
        <w:rPr>
          <w:bCs/>
          <w:sz w:val="28"/>
          <w:szCs w:val="28"/>
          <w:lang w:val="uk-UA"/>
        </w:rPr>
        <w:t xml:space="preserve"> наданням засвідчених належним чином документів (копії платіжних доручень та накладних)</w:t>
      </w:r>
      <w:r w:rsidR="00157134" w:rsidRPr="0098527E">
        <w:rPr>
          <w:bCs/>
          <w:sz w:val="28"/>
          <w:szCs w:val="28"/>
          <w:lang w:val="uk-UA"/>
        </w:rPr>
        <w:t>.</w:t>
      </w:r>
    </w:p>
    <w:p w:rsidR="00157134" w:rsidRPr="0098527E" w:rsidRDefault="007C4214" w:rsidP="006D191F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9</w:t>
      </w:r>
      <w:r w:rsidR="00157134" w:rsidRPr="0098527E">
        <w:rPr>
          <w:bCs/>
          <w:sz w:val="28"/>
          <w:szCs w:val="28"/>
          <w:lang w:val="uk-UA"/>
        </w:rPr>
        <w:t xml:space="preserve">. Контроль за цільовим та ефективним використанням коштів обласного бюджету, що спрямовуються на реалізацію заходів Програми, покладається на головне управління Державної казначейської служби України в області (за згодою). </w:t>
      </w:r>
    </w:p>
    <w:p w:rsidR="00073EBC" w:rsidRPr="0098527E" w:rsidRDefault="00073EBC" w:rsidP="00157134">
      <w:pPr>
        <w:ind w:firstLine="709"/>
        <w:jc w:val="both"/>
        <w:rPr>
          <w:bCs/>
          <w:sz w:val="28"/>
          <w:szCs w:val="28"/>
          <w:lang w:val="uk-UA"/>
        </w:rPr>
      </w:pPr>
    </w:p>
    <w:p w:rsidR="00073EBC" w:rsidRPr="0098527E" w:rsidRDefault="00073EBC" w:rsidP="00157134">
      <w:pPr>
        <w:ind w:firstLine="709"/>
        <w:jc w:val="both"/>
        <w:rPr>
          <w:bCs/>
          <w:sz w:val="28"/>
          <w:szCs w:val="28"/>
          <w:lang w:val="uk-UA"/>
        </w:rPr>
      </w:pPr>
    </w:p>
    <w:p w:rsidR="00073EBC" w:rsidRPr="0098527E" w:rsidRDefault="00073EBC" w:rsidP="00157134">
      <w:pPr>
        <w:ind w:firstLine="709"/>
        <w:jc w:val="both"/>
        <w:rPr>
          <w:bCs/>
          <w:sz w:val="28"/>
          <w:szCs w:val="28"/>
          <w:lang w:val="uk-UA"/>
        </w:rPr>
      </w:pPr>
    </w:p>
    <w:p w:rsidR="00073EBC" w:rsidRPr="0098527E" w:rsidRDefault="00073EBC" w:rsidP="00073EBC">
      <w:pPr>
        <w:rPr>
          <w:sz w:val="28"/>
          <w:szCs w:val="28"/>
          <w:lang w:val="uk-UA"/>
        </w:rPr>
      </w:pPr>
      <w:r w:rsidRPr="0098527E">
        <w:rPr>
          <w:sz w:val="28"/>
          <w:szCs w:val="28"/>
          <w:lang w:val="uk-UA"/>
        </w:rPr>
        <w:t>Перший заступник</w:t>
      </w:r>
    </w:p>
    <w:p w:rsidR="00073EBC" w:rsidRPr="0098527E" w:rsidRDefault="00073EBC" w:rsidP="00073EBC">
      <w:pPr>
        <w:rPr>
          <w:sz w:val="28"/>
          <w:szCs w:val="28"/>
          <w:lang w:val="uk-UA"/>
        </w:rPr>
      </w:pPr>
      <w:r w:rsidRPr="0098527E">
        <w:rPr>
          <w:sz w:val="28"/>
          <w:szCs w:val="28"/>
          <w:lang w:val="uk-UA"/>
        </w:rPr>
        <w:t>голови обласної ради</w:t>
      </w:r>
      <w:r w:rsidRPr="0098527E">
        <w:rPr>
          <w:sz w:val="28"/>
          <w:szCs w:val="28"/>
          <w:lang w:val="uk-UA"/>
        </w:rPr>
        <w:tab/>
      </w:r>
      <w:r w:rsidRPr="0098527E">
        <w:rPr>
          <w:sz w:val="28"/>
          <w:szCs w:val="28"/>
          <w:lang w:val="uk-UA"/>
        </w:rPr>
        <w:tab/>
      </w:r>
      <w:r w:rsidRPr="0098527E">
        <w:rPr>
          <w:sz w:val="28"/>
          <w:szCs w:val="28"/>
          <w:lang w:val="uk-UA"/>
        </w:rPr>
        <w:tab/>
      </w:r>
      <w:r w:rsidRPr="0098527E">
        <w:rPr>
          <w:sz w:val="28"/>
          <w:szCs w:val="28"/>
          <w:lang w:val="uk-UA"/>
        </w:rPr>
        <w:tab/>
      </w:r>
      <w:r w:rsidRPr="0098527E">
        <w:rPr>
          <w:sz w:val="28"/>
          <w:szCs w:val="28"/>
          <w:lang w:val="uk-UA"/>
        </w:rPr>
        <w:tab/>
      </w:r>
      <w:r w:rsidRPr="0098527E">
        <w:rPr>
          <w:sz w:val="28"/>
          <w:szCs w:val="28"/>
          <w:lang w:val="uk-UA"/>
        </w:rPr>
        <w:tab/>
      </w:r>
      <w:r w:rsidRPr="0098527E">
        <w:rPr>
          <w:sz w:val="28"/>
          <w:szCs w:val="28"/>
          <w:lang w:val="uk-UA"/>
        </w:rPr>
        <w:tab/>
      </w:r>
      <w:r w:rsidR="006D4089">
        <w:rPr>
          <w:sz w:val="28"/>
          <w:szCs w:val="28"/>
          <w:lang w:val="uk-UA"/>
        </w:rPr>
        <w:t xml:space="preserve">     О.М.</w:t>
      </w:r>
      <w:r w:rsidR="00BC6A01">
        <w:rPr>
          <w:sz w:val="28"/>
          <w:szCs w:val="28"/>
          <w:lang w:val="uk-UA"/>
        </w:rPr>
        <w:t xml:space="preserve"> Д</w:t>
      </w:r>
      <w:r w:rsidR="006D4089">
        <w:rPr>
          <w:sz w:val="28"/>
          <w:szCs w:val="28"/>
          <w:lang w:val="uk-UA"/>
        </w:rPr>
        <w:t>зюбенко</w:t>
      </w:r>
    </w:p>
    <w:p w:rsidR="00073EBC" w:rsidRPr="0098527E" w:rsidRDefault="00073EBC" w:rsidP="00157134">
      <w:pPr>
        <w:ind w:firstLine="709"/>
        <w:jc w:val="both"/>
        <w:rPr>
          <w:bCs/>
          <w:sz w:val="28"/>
          <w:szCs w:val="28"/>
          <w:lang w:val="uk-UA"/>
        </w:rPr>
      </w:pPr>
    </w:p>
    <w:sectPr w:rsidR="00073EBC" w:rsidRPr="0098527E" w:rsidSect="0098527E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219" w:rsidRDefault="00742219" w:rsidP="00870C72">
      <w:r>
        <w:separator/>
      </w:r>
    </w:p>
  </w:endnote>
  <w:endnote w:type="continuationSeparator" w:id="0">
    <w:p w:rsidR="00742219" w:rsidRDefault="00742219" w:rsidP="00870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219" w:rsidRDefault="00742219" w:rsidP="00870C72">
      <w:r>
        <w:separator/>
      </w:r>
    </w:p>
  </w:footnote>
  <w:footnote w:type="continuationSeparator" w:id="0">
    <w:p w:rsidR="00742219" w:rsidRDefault="00742219" w:rsidP="00870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76304"/>
      <w:docPartObj>
        <w:docPartGallery w:val="Page Numbers (Top of Page)"/>
        <w:docPartUnique/>
      </w:docPartObj>
    </w:sdtPr>
    <w:sdtEndPr/>
    <w:sdtContent>
      <w:p w:rsidR="00D34454" w:rsidRDefault="002B7841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658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34454" w:rsidRDefault="00D344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134"/>
    <w:rsid w:val="00052E79"/>
    <w:rsid w:val="00073EBC"/>
    <w:rsid w:val="00074EBD"/>
    <w:rsid w:val="000B104E"/>
    <w:rsid w:val="001249AD"/>
    <w:rsid w:val="00157134"/>
    <w:rsid w:val="001C59F4"/>
    <w:rsid w:val="0022084D"/>
    <w:rsid w:val="00260332"/>
    <w:rsid w:val="002B5A6E"/>
    <w:rsid w:val="002B7841"/>
    <w:rsid w:val="00344E68"/>
    <w:rsid w:val="00373272"/>
    <w:rsid w:val="003A351C"/>
    <w:rsid w:val="003D62CE"/>
    <w:rsid w:val="004342FF"/>
    <w:rsid w:val="00452A5E"/>
    <w:rsid w:val="004A222C"/>
    <w:rsid w:val="005072C7"/>
    <w:rsid w:val="00546B24"/>
    <w:rsid w:val="005D461A"/>
    <w:rsid w:val="006B2012"/>
    <w:rsid w:val="006C658E"/>
    <w:rsid w:val="006D191F"/>
    <w:rsid w:val="006D4089"/>
    <w:rsid w:val="006E1FE5"/>
    <w:rsid w:val="00742219"/>
    <w:rsid w:val="007C4214"/>
    <w:rsid w:val="007C6F4F"/>
    <w:rsid w:val="007C7B82"/>
    <w:rsid w:val="007E1B9C"/>
    <w:rsid w:val="00813449"/>
    <w:rsid w:val="00870C72"/>
    <w:rsid w:val="008B553F"/>
    <w:rsid w:val="009015F6"/>
    <w:rsid w:val="00963FC2"/>
    <w:rsid w:val="0098527E"/>
    <w:rsid w:val="00A009E2"/>
    <w:rsid w:val="00AE316D"/>
    <w:rsid w:val="00AF1F46"/>
    <w:rsid w:val="00B24E93"/>
    <w:rsid w:val="00B66A4C"/>
    <w:rsid w:val="00BC6A01"/>
    <w:rsid w:val="00BF543D"/>
    <w:rsid w:val="00CA28B7"/>
    <w:rsid w:val="00CB243C"/>
    <w:rsid w:val="00CC6D44"/>
    <w:rsid w:val="00CE43BA"/>
    <w:rsid w:val="00D27E36"/>
    <w:rsid w:val="00D34454"/>
    <w:rsid w:val="00D5439F"/>
    <w:rsid w:val="00DA3238"/>
    <w:rsid w:val="00DA39EB"/>
    <w:rsid w:val="00FF0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F33E4"/>
  <w15:docId w15:val="{A4406266-6A5E-4365-AD7F-896035D92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1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0C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0C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70C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70C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A39E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A39EB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Emphasis"/>
    <w:uiPriority w:val="20"/>
    <w:qFormat/>
    <w:rsid w:val="003A351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2929</Words>
  <Characters>1670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ОВК</Company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l.skalska</dc:creator>
  <cp:lastModifiedBy>Tiutiunnyk</cp:lastModifiedBy>
  <cp:revision>20</cp:revision>
  <cp:lastPrinted>2018-11-26T14:27:00Z</cp:lastPrinted>
  <dcterms:created xsi:type="dcterms:W3CDTF">2018-11-14T06:50:00Z</dcterms:created>
  <dcterms:modified xsi:type="dcterms:W3CDTF">2022-02-14T14:58:00Z</dcterms:modified>
</cp:coreProperties>
</file>