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39" w:rsidRPr="00F75219" w:rsidRDefault="00097739" w:rsidP="00097739">
      <w:pPr>
        <w:ind w:left="6372"/>
        <w:jc w:val="both"/>
        <w:rPr>
          <w:sz w:val="28"/>
          <w:szCs w:val="28"/>
        </w:rPr>
      </w:pPr>
      <w:r w:rsidRPr="00F75219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2</w:t>
      </w:r>
      <w:r w:rsidRPr="00F75219">
        <w:rPr>
          <w:sz w:val="28"/>
          <w:szCs w:val="28"/>
        </w:rPr>
        <w:tab/>
      </w:r>
      <w:r w:rsidRPr="00F75219">
        <w:rPr>
          <w:sz w:val="28"/>
          <w:szCs w:val="28"/>
        </w:rPr>
        <w:tab/>
        <w:t xml:space="preserve">  </w:t>
      </w:r>
    </w:p>
    <w:p w:rsidR="00097739" w:rsidRPr="006B1D6A" w:rsidRDefault="00097739" w:rsidP="00097739">
      <w:pPr>
        <w:ind w:left="6372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до рішення обласної ради</w:t>
      </w:r>
    </w:p>
    <w:p w:rsidR="00097739" w:rsidRPr="006B1D6A" w:rsidRDefault="00097739" w:rsidP="00097739">
      <w:pPr>
        <w:ind w:left="6372"/>
        <w:jc w:val="both"/>
        <w:rPr>
          <w:sz w:val="28"/>
          <w:szCs w:val="28"/>
          <w:lang w:val="ru-RU"/>
        </w:rPr>
      </w:pPr>
      <w:r w:rsidRPr="006B1D6A">
        <w:rPr>
          <w:sz w:val="28"/>
          <w:szCs w:val="28"/>
        </w:rPr>
        <w:t xml:space="preserve">від </w:t>
      </w:r>
      <w:r w:rsidRPr="00200973">
        <w:rPr>
          <w:sz w:val="28"/>
          <w:szCs w:val="28"/>
          <w:lang w:val="ru-RU"/>
        </w:rPr>
        <w:t xml:space="preserve">                 </w:t>
      </w:r>
      <w:r w:rsidRPr="006B1D6A">
        <w:rPr>
          <w:sz w:val="28"/>
          <w:szCs w:val="28"/>
        </w:rPr>
        <w:t xml:space="preserve">№ </w:t>
      </w:r>
    </w:p>
    <w:p w:rsidR="00D376BF" w:rsidRPr="00097739" w:rsidRDefault="00D376BF">
      <w:pPr>
        <w:rPr>
          <w:lang w:val="ru-RU"/>
        </w:rPr>
      </w:pPr>
    </w:p>
    <w:p w:rsidR="00097739" w:rsidRPr="006B1D6A" w:rsidRDefault="00097739" w:rsidP="00097739">
      <w:pPr>
        <w:jc w:val="center"/>
        <w:rPr>
          <w:rStyle w:val="a3"/>
          <w:color w:val="000000"/>
          <w:sz w:val="28"/>
          <w:szCs w:val="28"/>
          <w:shd w:val="clear" w:color="auto" w:fill="FFFFFF"/>
        </w:rPr>
      </w:pPr>
      <w:r w:rsidRPr="006B1D6A">
        <w:rPr>
          <w:rStyle w:val="a3"/>
          <w:color w:val="000000"/>
          <w:sz w:val="28"/>
          <w:szCs w:val="28"/>
          <w:shd w:val="clear" w:color="auto" w:fill="FFFFFF"/>
        </w:rPr>
        <w:t xml:space="preserve">Порядок використання коштів обласного бюджету </w:t>
      </w:r>
    </w:p>
    <w:p w:rsidR="00097739" w:rsidRPr="006B1D6A" w:rsidRDefault="00097739" w:rsidP="00097739">
      <w:pPr>
        <w:jc w:val="center"/>
        <w:rPr>
          <w:rStyle w:val="a3"/>
          <w:color w:val="000000"/>
          <w:sz w:val="28"/>
          <w:szCs w:val="28"/>
          <w:shd w:val="clear" w:color="auto" w:fill="FFFFFF"/>
        </w:rPr>
      </w:pPr>
      <w:r w:rsidRPr="006B1D6A">
        <w:rPr>
          <w:rStyle w:val="a3"/>
          <w:color w:val="000000"/>
          <w:sz w:val="28"/>
          <w:szCs w:val="28"/>
          <w:shd w:val="clear" w:color="auto" w:fill="FFFFFF"/>
        </w:rPr>
        <w:t>на реалізацію Програми</w:t>
      </w:r>
    </w:p>
    <w:p w:rsidR="00097739" w:rsidRPr="006B1D6A" w:rsidRDefault="00097739" w:rsidP="00097739">
      <w:pPr>
        <w:jc w:val="center"/>
        <w:rPr>
          <w:rStyle w:val="a3"/>
          <w:color w:val="000000"/>
          <w:sz w:val="28"/>
          <w:szCs w:val="28"/>
          <w:shd w:val="clear" w:color="auto" w:fill="FFFFFF"/>
        </w:rPr>
      </w:pPr>
    </w:p>
    <w:p w:rsidR="00097739" w:rsidRPr="006B1D6A" w:rsidRDefault="00097739" w:rsidP="00097739">
      <w:pPr>
        <w:ind w:firstLine="709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1. Порядок визначає механізм використання коштів, передбачених в обласному бюджеті на виконання заходів Програми.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b/>
          <w:sz w:val="28"/>
          <w:szCs w:val="28"/>
        </w:rPr>
        <w:t xml:space="preserve"> </w:t>
      </w:r>
      <w:r w:rsidRPr="006B1D6A">
        <w:rPr>
          <w:sz w:val="28"/>
          <w:szCs w:val="28"/>
        </w:rPr>
        <w:t>2.</w:t>
      </w:r>
      <w:r w:rsidRPr="006B1D6A">
        <w:rPr>
          <w:b/>
          <w:sz w:val="28"/>
          <w:szCs w:val="28"/>
        </w:rPr>
        <w:t xml:space="preserve"> </w:t>
      </w:r>
      <w:r w:rsidRPr="006B1D6A">
        <w:rPr>
          <w:sz w:val="28"/>
          <w:szCs w:val="28"/>
        </w:rPr>
        <w:t>Головним розпорядником коштів обласного бюджету та відповідальним виконавцем Програми є Служба у справах дітей Житомирської облдержадміністрації.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sz w:val="28"/>
          <w:szCs w:val="28"/>
        </w:rPr>
        <w:t xml:space="preserve"> 3. Фінансування видатків обласного бюджету здійснюється в межах асигнувань, затверджених Службі у справах дітей Житомирської облдержадміністрації на реалізацію заходів Програми, відповідно до помісячного розпису асигнувань загального фонду обласного бюджету.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4. Порядок визначає механізм фінансування таких напрямів Програми як:</w:t>
      </w:r>
    </w:p>
    <w:p w:rsidR="00097739" w:rsidRPr="006B1D6A" w:rsidRDefault="00097739" w:rsidP="00097739">
      <w:pPr>
        <w:ind w:firstLine="561"/>
        <w:jc w:val="both"/>
        <w:rPr>
          <w:sz w:val="28"/>
          <w:szCs w:val="28"/>
        </w:rPr>
      </w:pPr>
      <w:r w:rsidRPr="006B1D6A">
        <w:rPr>
          <w:sz w:val="28"/>
          <w:szCs w:val="28"/>
        </w:rPr>
        <w:t xml:space="preserve">1) проведення семінарів, нарад, </w:t>
      </w:r>
      <w:proofErr w:type="spellStart"/>
      <w:r>
        <w:rPr>
          <w:sz w:val="28"/>
          <w:szCs w:val="28"/>
        </w:rPr>
        <w:t>вебінарів</w:t>
      </w:r>
      <w:proofErr w:type="spellEnd"/>
      <w:r>
        <w:rPr>
          <w:sz w:val="28"/>
          <w:szCs w:val="28"/>
        </w:rPr>
        <w:t xml:space="preserve">, </w:t>
      </w:r>
      <w:r w:rsidRPr="006B1D6A">
        <w:rPr>
          <w:sz w:val="28"/>
          <w:szCs w:val="28"/>
        </w:rPr>
        <w:t>конференцій, тренінгів з працівниками служб у справах дітей області, структурних підрозділів, які опікуються дітьми, з метою поглиблення знань діючого законодавства щодо захисту прав дітей та його практичного застосування;</w:t>
      </w:r>
    </w:p>
    <w:p w:rsidR="00097739" w:rsidRPr="006B1D6A" w:rsidRDefault="00097739" w:rsidP="00097739">
      <w:pPr>
        <w:ind w:firstLine="561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2) проведення рейдів-обстеження стану утримання та виховання дітей-сиріт, дітей, позбавлених батьківського піклування, влаштованих у сімейні форми виховання та дітей, які перебувають у складних життєвих обставинах; проведення профілактичних рейдів щодо виявлення бездоглядних та безпритульних дітей, забезпечення їх влаштування у заклади соціального  захисту дітей;</w:t>
      </w:r>
    </w:p>
    <w:p w:rsidR="00097739" w:rsidRPr="006B1D6A" w:rsidRDefault="00097739" w:rsidP="00097739">
      <w:pPr>
        <w:ind w:firstLine="561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3) проведення заходів до Дня захисту дітей із залученням соціально незахищених категорій дітей;</w:t>
      </w:r>
    </w:p>
    <w:p w:rsidR="00097739" w:rsidRPr="006B1D6A" w:rsidRDefault="00097739" w:rsidP="00097739">
      <w:pPr>
        <w:ind w:firstLine="561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4) проведення новорічних та Різдвяних свят для дітей різних категорій;</w:t>
      </w:r>
    </w:p>
    <w:p w:rsidR="00097739" w:rsidRPr="006B1D6A" w:rsidRDefault="00097739" w:rsidP="00097739">
      <w:pPr>
        <w:ind w:firstLine="561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5) проведення зустрічі керівництва облдержадміністрації та обл</w:t>
      </w:r>
      <w:r>
        <w:rPr>
          <w:sz w:val="28"/>
          <w:szCs w:val="28"/>
        </w:rPr>
        <w:t xml:space="preserve">асної ради з дітьми-сиротами, </w:t>
      </w:r>
      <w:r w:rsidRPr="006B1D6A">
        <w:rPr>
          <w:sz w:val="28"/>
          <w:szCs w:val="28"/>
        </w:rPr>
        <w:t>дітьми, позбавленими батьківського піклування</w:t>
      </w:r>
      <w:r>
        <w:rPr>
          <w:sz w:val="28"/>
          <w:szCs w:val="28"/>
        </w:rPr>
        <w:t xml:space="preserve"> та особами з їх числа</w:t>
      </w:r>
      <w:r w:rsidRPr="006B1D6A">
        <w:rPr>
          <w:sz w:val="28"/>
          <w:szCs w:val="28"/>
        </w:rPr>
        <w:t xml:space="preserve"> – ви</w:t>
      </w:r>
      <w:r>
        <w:rPr>
          <w:sz w:val="28"/>
          <w:szCs w:val="28"/>
        </w:rPr>
        <w:t>пускниками закладів загальної середньої освіти</w:t>
      </w:r>
      <w:r w:rsidRPr="006B1D6A">
        <w:rPr>
          <w:sz w:val="28"/>
          <w:szCs w:val="28"/>
        </w:rPr>
        <w:t>;</w:t>
      </w:r>
    </w:p>
    <w:p w:rsidR="00097739" w:rsidRPr="006B1D6A" w:rsidRDefault="00097739" w:rsidP="00097739">
      <w:pPr>
        <w:ind w:firstLine="561"/>
        <w:jc w:val="both"/>
        <w:rPr>
          <w:sz w:val="28"/>
          <w:szCs w:val="28"/>
        </w:rPr>
      </w:pPr>
      <w:r w:rsidRPr="006B1D6A">
        <w:rPr>
          <w:sz w:val="28"/>
          <w:szCs w:val="28"/>
        </w:rPr>
        <w:t xml:space="preserve">6) проведення заходів до Дня усиновлення із залученням сімей, які взяли на виховання дітей-сиріт та дітей, позбавлених батьківського піклування; </w:t>
      </w:r>
    </w:p>
    <w:p w:rsidR="00097739" w:rsidRPr="006B1D6A" w:rsidRDefault="00097739" w:rsidP="00097739">
      <w:pPr>
        <w:ind w:firstLine="561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7) забезпечення обслуговування та експлуатації комп'ютерного обладнання для функціонування Єдиної інформаційно-аналітичної системи «Діти».</w:t>
      </w:r>
    </w:p>
    <w:p w:rsidR="00E44884" w:rsidRDefault="00097739" w:rsidP="00E44884">
      <w:pPr>
        <w:jc w:val="both"/>
        <w:rPr>
          <w:sz w:val="28"/>
          <w:szCs w:val="28"/>
        </w:rPr>
      </w:pPr>
      <w:r w:rsidRPr="006B1D6A">
        <w:rPr>
          <w:sz w:val="28"/>
          <w:szCs w:val="28"/>
        </w:rPr>
        <w:t xml:space="preserve">       5. Розподіл бюджетних коштів за напрямами здійснюється згідно із затвердженим календарним планом на рік та виходячи з обґрунтованої потреби в бюджетних коштах, визначеної на підставі детальних розрахунків видатків за кожною категорією витрат, діючих цін і тарифів, особливостей програм і заходів, принципу економного витрачання бюджетних коштів та максимальної </w:t>
      </w:r>
    </w:p>
    <w:p w:rsidR="00E44884" w:rsidRPr="00E44884" w:rsidRDefault="00E44884" w:rsidP="00E44884">
      <w:pPr>
        <w:jc w:val="center"/>
      </w:pPr>
      <w:r w:rsidRPr="00E44884">
        <w:lastRenderedPageBreak/>
        <w:t>2</w:t>
      </w:r>
    </w:p>
    <w:p w:rsidR="00E44884" w:rsidRPr="00E44884" w:rsidRDefault="00E44884" w:rsidP="00E44884">
      <w:pPr>
        <w:jc w:val="center"/>
      </w:pPr>
    </w:p>
    <w:p w:rsidR="00097739" w:rsidRPr="006B1D6A" w:rsidRDefault="00097739" w:rsidP="00097739">
      <w:pPr>
        <w:jc w:val="both"/>
        <w:rPr>
          <w:b/>
          <w:sz w:val="28"/>
          <w:szCs w:val="28"/>
        </w:rPr>
      </w:pPr>
      <w:r w:rsidRPr="006B1D6A">
        <w:rPr>
          <w:sz w:val="28"/>
          <w:szCs w:val="28"/>
        </w:rPr>
        <w:t>ефективності їх використання,</w:t>
      </w:r>
      <w:bookmarkStart w:id="0" w:name="_GoBack"/>
      <w:bookmarkEnd w:id="0"/>
      <w:r w:rsidRPr="006B1D6A">
        <w:rPr>
          <w:sz w:val="28"/>
          <w:szCs w:val="28"/>
        </w:rPr>
        <w:t xml:space="preserve"> а також з урахуванням необхідності виконання бюджетних зобов’язань минулих років, узятих на облік в органах Казначейства.</w:t>
      </w:r>
    </w:p>
    <w:p w:rsidR="00097739" w:rsidRPr="00CF020C" w:rsidRDefault="00097739" w:rsidP="00097739">
      <w:pPr>
        <w:ind w:firstLine="540"/>
        <w:jc w:val="both"/>
        <w:rPr>
          <w:sz w:val="28"/>
          <w:szCs w:val="28"/>
        </w:rPr>
      </w:pPr>
      <w:r w:rsidRPr="00CF020C">
        <w:rPr>
          <w:sz w:val="28"/>
          <w:szCs w:val="28"/>
        </w:rPr>
        <w:t>6. Операції з бюджетними коштами здійснюються відповідно до наказу Міністерства фінансів України від 23.08.2012 № 938</w:t>
      </w:r>
      <w:r>
        <w:rPr>
          <w:sz w:val="28"/>
          <w:szCs w:val="28"/>
        </w:rPr>
        <w:t xml:space="preserve"> зі змінами</w:t>
      </w:r>
      <w:r w:rsidRPr="00CF020C">
        <w:rPr>
          <w:sz w:val="28"/>
          <w:szCs w:val="28"/>
        </w:rPr>
        <w:t>, зареєстрованого в Міністерстві юстиції України від 12.09.2012 № 1569/21881 «Про затвердження порядку казначейського обслуговування місцевих бюджетів».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7. Закупівля товарів і послуг за рахунок бюджетних коштів здійснюється в установленому законом порядку.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8. Не використані на кінець бюджетного періоду відповідно до цього Порядку кошти підлягають перерахуванню органами Державної казначейської служби до обласного бюджету у порядку встановленому чинним законодавством.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sz w:val="28"/>
          <w:szCs w:val="28"/>
        </w:rPr>
        <w:t xml:space="preserve">9. Не допускається спрямування бюджетних коштів за напрямами (завданнями та заходами), не передбаченими Програмою, </w:t>
      </w:r>
      <w:r w:rsidRPr="006B1D6A">
        <w:rPr>
          <w:color w:val="000000"/>
          <w:sz w:val="28"/>
          <w:szCs w:val="28"/>
        </w:rPr>
        <w:t>реалізацію завдань і заходів, метою яких є отримання прибутку або виконання яких не може забезпечити ефективну реалізацію державної політики у сфері захисту прав дітей</w:t>
      </w:r>
      <w:r w:rsidRPr="006B1D6A">
        <w:rPr>
          <w:sz w:val="28"/>
          <w:szCs w:val="28"/>
        </w:rPr>
        <w:t>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10. Складання та подання фінансової звітності про використання бюджетних коштів здійснюється головним розпорядником коштів, відповідальним виконавцем заходів Програми в установленому законодавством  порядку.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11. Відповідальність за цільове та ефективне використання коштів несе розпорядник коштів згідно з чинним законодавством.</w:t>
      </w:r>
    </w:p>
    <w:p w:rsidR="00097739" w:rsidRPr="006B1D6A" w:rsidRDefault="00097739" w:rsidP="00097739">
      <w:pPr>
        <w:ind w:firstLine="540"/>
        <w:jc w:val="both"/>
        <w:rPr>
          <w:sz w:val="28"/>
          <w:szCs w:val="28"/>
        </w:rPr>
      </w:pPr>
      <w:r w:rsidRPr="006B1D6A">
        <w:rPr>
          <w:sz w:val="28"/>
          <w:szCs w:val="28"/>
        </w:rPr>
        <w:t>12. Контроль за цільовим та ефективним використанням коштів обласного бюджету здійснюється в установленому законодавством порядку.</w:t>
      </w:r>
    </w:p>
    <w:p w:rsidR="00097739" w:rsidRPr="00BB0623" w:rsidRDefault="00097739" w:rsidP="00097739">
      <w:pPr>
        <w:jc w:val="both"/>
        <w:rPr>
          <w:rStyle w:val="a3"/>
          <w:color w:val="000000"/>
          <w:sz w:val="28"/>
          <w:szCs w:val="28"/>
          <w:highlight w:val="yellow"/>
          <w:shd w:val="clear" w:color="auto" w:fill="FFFFFF"/>
        </w:rPr>
      </w:pPr>
    </w:p>
    <w:p w:rsidR="00097739" w:rsidRPr="00BB0623" w:rsidRDefault="00097739" w:rsidP="00097739">
      <w:pPr>
        <w:jc w:val="center"/>
        <w:rPr>
          <w:sz w:val="28"/>
          <w:szCs w:val="28"/>
          <w:highlight w:val="yellow"/>
        </w:rPr>
      </w:pPr>
    </w:p>
    <w:p w:rsidR="00097739" w:rsidRPr="00BB0623" w:rsidRDefault="00097739" w:rsidP="00097739">
      <w:pPr>
        <w:jc w:val="center"/>
        <w:rPr>
          <w:sz w:val="28"/>
          <w:szCs w:val="28"/>
          <w:highlight w:val="yellow"/>
        </w:rPr>
      </w:pPr>
    </w:p>
    <w:p w:rsidR="00097739" w:rsidRDefault="00097739" w:rsidP="00097739">
      <w:pPr>
        <w:jc w:val="both"/>
        <w:rPr>
          <w:sz w:val="28"/>
          <w:szCs w:val="28"/>
        </w:rPr>
      </w:pPr>
      <w:r w:rsidRPr="00B806F6">
        <w:rPr>
          <w:sz w:val="28"/>
          <w:szCs w:val="28"/>
        </w:rPr>
        <w:t xml:space="preserve">Перший заступник </w:t>
      </w:r>
    </w:p>
    <w:p w:rsidR="00097739" w:rsidRDefault="00097739" w:rsidP="00097739">
      <w:r w:rsidRPr="00B806F6">
        <w:rPr>
          <w:sz w:val="28"/>
          <w:szCs w:val="28"/>
        </w:rPr>
        <w:t>голови</w:t>
      </w:r>
      <w:r>
        <w:rPr>
          <w:sz w:val="28"/>
          <w:szCs w:val="28"/>
        </w:rPr>
        <w:t xml:space="preserve"> </w:t>
      </w:r>
      <w:r w:rsidRPr="00B806F6">
        <w:rPr>
          <w:sz w:val="28"/>
          <w:szCs w:val="28"/>
        </w:rPr>
        <w:t xml:space="preserve">обласної ради                                                       </w:t>
      </w:r>
      <w:r>
        <w:rPr>
          <w:sz w:val="28"/>
          <w:szCs w:val="28"/>
        </w:rPr>
        <w:t xml:space="preserve">                    О.М. Дзюбенко</w:t>
      </w:r>
    </w:p>
    <w:sectPr w:rsidR="000977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F2" w:rsidRDefault="009B51F2" w:rsidP="00097739">
      <w:r>
        <w:separator/>
      </w:r>
    </w:p>
  </w:endnote>
  <w:endnote w:type="continuationSeparator" w:id="0">
    <w:p w:rsidR="009B51F2" w:rsidRDefault="009B51F2" w:rsidP="00097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9" w:rsidRDefault="000977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9" w:rsidRDefault="0009773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9" w:rsidRDefault="000977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F2" w:rsidRDefault="009B51F2" w:rsidP="00097739">
      <w:r>
        <w:separator/>
      </w:r>
    </w:p>
  </w:footnote>
  <w:footnote w:type="continuationSeparator" w:id="0">
    <w:p w:rsidR="009B51F2" w:rsidRDefault="009B51F2" w:rsidP="00097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9" w:rsidRDefault="000977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9" w:rsidRDefault="0009773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739" w:rsidRDefault="00097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96F"/>
    <w:rsid w:val="00097739"/>
    <w:rsid w:val="005E53A3"/>
    <w:rsid w:val="00616ADB"/>
    <w:rsid w:val="007F432B"/>
    <w:rsid w:val="00871D9D"/>
    <w:rsid w:val="009B51F2"/>
    <w:rsid w:val="00A02B7E"/>
    <w:rsid w:val="00A242C3"/>
    <w:rsid w:val="00AC796F"/>
    <w:rsid w:val="00CD463C"/>
    <w:rsid w:val="00D11377"/>
    <w:rsid w:val="00D376BF"/>
    <w:rsid w:val="00D72FBA"/>
    <w:rsid w:val="00E44884"/>
    <w:rsid w:val="00E94C23"/>
    <w:rsid w:val="00EF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67DA45"/>
  <w15:chartTrackingRefBased/>
  <w15:docId w15:val="{C94F008C-7FED-4EA7-A1D1-AB57C79A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7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nb-N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97739"/>
    <w:rPr>
      <w:b/>
      <w:bCs/>
    </w:rPr>
  </w:style>
  <w:style w:type="paragraph" w:styleId="a4">
    <w:name w:val="header"/>
    <w:basedOn w:val="a"/>
    <w:link w:val="a5"/>
    <w:uiPriority w:val="99"/>
    <w:unhideWhenUsed/>
    <w:rsid w:val="0009773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7739"/>
    <w:rPr>
      <w:rFonts w:ascii="Times New Roman" w:eastAsia="Times New Roman" w:hAnsi="Times New Roman" w:cs="Times New Roman"/>
      <w:sz w:val="24"/>
      <w:szCs w:val="24"/>
      <w:lang w:val="uk-UA" w:eastAsia="nb-NO"/>
    </w:rPr>
  </w:style>
  <w:style w:type="paragraph" w:styleId="a6">
    <w:name w:val="footer"/>
    <w:basedOn w:val="a"/>
    <w:link w:val="a7"/>
    <w:uiPriority w:val="99"/>
    <w:unhideWhenUsed/>
    <w:rsid w:val="00097739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97739"/>
    <w:rPr>
      <w:rFonts w:ascii="Times New Roman" w:eastAsia="Times New Roman" w:hAnsi="Times New Roman" w:cs="Times New Roman"/>
      <w:sz w:val="24"/>
      <w:szCs w:val="24"/>
      <w:lang w:val="uk-UA" w:eastAsia="nb-NO"/>
    </w:rPr>
  </w:style>
  <w:style w:type="paragraph" w:styleId="a8">
    <w:name w:val="Balloon Text"/>
    <w:basedOn w:val="a"/>
    <w:link w:val="a9"/>
    <w:uiPriority w:val="99"/>
    <w:semiHidden/>
    <w:unhideWhenUsed/>
    <w:rsid w:val="00E448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4884"/>
    <w:rPr>
      <w:rFonts w:ascii="Segoe UI" w:eastAsia="Times New Roman" w:hAnsi="Segoe UI" w:cs="Segoe UI"/>
      <w:sz w:val="18"/>
      <w:szCs w:val="18"/>
      <w:lang w:val="uk-UA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2021-11-25T12:52:00Z</cp:lastPrinted>
  <dcterms:created xsi:type="dcterms:W3CDTF">2021-11-25T12:33:00Z</dcterms:created>
  <dcterms:modified xsi:type="dcterms:W3CDTF">2021-11-25T12:52:00Z</dcterms:modified>
</cp:coreProperties>
</file>