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D9A" w:rsidRPr="00A136C7" w:rsidRDefault="00134D9A" w:rsidP="006D3973">
      <w:pPr>
        <w:spacing w:after="0" w:line="240" w:lineRule="auto"/>
        <w:ind w:left="6521"/>
        <w:rPr>
          <w:rFonts w:ascii="Times New Roman" w:eastAsia="Times New Roman" w:hAnsi="Times New Roman" w:cs="Times New Roman"/>
          <w:sz w:val="28"/>
          <w:szCs w:val="28"/>
          <w:lang w:eastAsia="ru-RU"/>
        </w:rPr>
      </w:pPr>
      <w:r w:rsidRPr="00A136C7">
        <w:rPr>
          <w:rFonts w:ascii="Times New Roman" w:eastAsia="Times New Roman" w:hAnsi="Times New Roman" w:cs="Times New Roman"/>
          <w:sz w:val="28"/>
          <w:szCs w:val="28"/>
          <w:lang w:eastAsia="ru-RU"/>
        </w:rPr>
        <w:t>Додаток</w:t>
      </w:r>
    </w:p>
    <w:p w:rsidR="00134D9A" w:rsidRPr="00A136C7" w:rsidRDefault="00134D9A" w:rsidP="006D3973">
      <w:pPr>
        <w:spacing w:after="0" w:line="240" w:lineRule="auto"/>
        <w:ind w:left="6521"/>
        <w:rPr>
          <w:rFonts w:ascii="Times New Roman" w:eastAsia="Times New Roman" w:hAnsi="Times New Roman" w:cs="Times New Roman"/>
          <w:sz w:val="28"/>
          <w:szCs w:val="28"/>
          <w:lang w:eastAsia="ru-RU"/>
        </w:rPr>
      </w:pPr>
      <w:r w:rsidRPr="00A136C7">
        <w:rPr>
          <w:rFonts w:ascii="Times New Roman" w:eastAsia="Times New Roman" w:hAnsi="Times New Roman" w:cs="Times New Roman"/>
          <w:sz w:val="28"/>
          <w:szCs w:val="28"/>
          <w:lang w:eastAsia="ru-RU"/>
        </w:rPr>
        <w:t>до рішення обласної ради</w:t>
      </w:r>
    </w:p>
    <w:p w:rsidR="00134D9A" w:rsidRPr="00A136C7" w:rsidRDefault="00134D9A" w:rsidP="006D3973">
      <w:pPr>
        <w:spacing w:after="0" w:line="240" w:lineRule="auto"/>
        <w:ind w:left="6521"/>
        <w:rPr>
          <w:rFonts w:ascii="Times New Roman" w:eastAsia="Times New Roman" w:hAnsi="Times New Roman" w:cs="Times New Roman"/>
          <w:caps/>
          <w:sz w:val="28"/>
          <w:szCs w:val="28"/>
          <w:lang w:eastAsia="ru-RU"/>
        </w:rPr>
      </w:pPr>
      <w:r w:rsidRPr="00A136C7">
        <w:rPr>
          <w:rFonts w:ascii="Times New Roman" w:eastAsia="Times New Roman" w:hAnsi="Times New Roman" w:cs="Times New Roman"/>
          <w:sz w:val="28"/>
          <w:szCs w:val="28"/>
          <w:lang w:eastAsia="ru-RU"/>
        </w:rPr>
        <w:t xml:space="preserve">від </w:t>
      </w:r>
      <w:r w:rsidR="006D3973">
        <w:rPr>
          <w:rFonts w:ascii="Times New Roman" w:eastAsia="Times New Roman" w:hAnsi="Times New Roman" w:cs="Times New Roman"/>
          <w:sz w:val="28"/>
          <w:szCs w:val="28"/>
          <w:lang w:eastAsia="ru-RU"/>
        </w:rPr>
        <w:t xml:space="preserve">                     №      </w:t>
      </w:r>
    </w:p>
    <w:p w:rsidR="00A136C7" w:rsidRPr="00A136C7" w:rsidRDefault="00A136C7" w:rsidP="00A136C7">
      <w:pPr>
        <w:spacing w:after="0" w:line="240" w:lineRule="auto"/>
        <w:jc w:val="center"/>
        <w:rPr>
          <w:rFonts w:ascii="Times New Roman" w:eastAsia="Times New Roman" w:hAnsi="Times New Roman" w:cs="Times New Roman"/>
          <w:sz w:val="28"/>
          <w:szCs w:val="28"/>
          <w:lang w:eastAsia="ru-RU"/>
        </w:rPr>
      </w:pPr>
    </w:p>
    <w:p w:rsidR="00134D9A" w:rsidRPr="00A136C7" w:rsidRDefault="00134D9A" w:rsidP="00A136C7">
      <w:pPr>
        <w:spacing w:after="0" w:line="240" w:lineRule="auto"/>
        <w:jc w:val="center"/>
        <w:rPr>
          <w:rFonts w:ascii="Times New Roman" w:eastAsia="Times New Roman" w:hAnsi="Times New Roman" w:cs="Times New Roman"/>
          <w:sz w:val="28"/>
          <w:szCs w:val="28"/>
          <w:lang w:eastAsia="ru-RU"/>
        </w:rPr>
      </w:pPr>
      <w:r w:rsidRPr="00A136C7">
        <w:rPr>
          <w:rFonts w:ascii="Times New Roman" w:eastAsia="Times New Roman" w:hAnsi="Times New Roman" w:cs="Times New Roman"/>
          <w:sz w:val="28"/>
          <w:szCs w:val="28"/>
          <w:lang w:eastAsia="ru-RU"/>
        </w:rPr>
        <w:t>МЕТОДИКА</w:t>
      </w:r>
    </w:p>
    <w:p w:rsidR="00134D9A" w:rsidRPr="00A136C7" w:rsidRDefault="00134D9A" w:rsidP="00A136C7">
      <w:pPr>
        <w:autoSpaceDE w:val="0"/>
        <w:autoSpaceDN w:val="0"/>
        <w:adjustRightInd w:val="0"/>
        <w:spacing w:after="0" w:line="240" w:lineRule="auto"/>
        <w:ind w:firstLine="720"/>
        <w:jc w:val="center"/>
        <w:rPr>
          <w:rFonts w:ascii="Times New Roman" w:eastAsia="Times New Roman" w:hAnsi="Times New Roman" w:cs="Times New Roman"/>
          <w:bCs/>
          <w:sz w:val="28"/>
          <w:szCs w:val="28"/>
          <w:lang w:val="ru-RU" w:eastAsia="ru-RU"/>
        </w:rPr>
      </w:pPr>
      <w:r w:rsidRPr="00A136C7">
        <w:rPr>
          <w:rFonts w:ascii="Times New Roman" w:eastAsia="Times New Roman" w:hAnsi="Times New Roman" w:cs="Times New Roman"/>
          <w:sz w:val="28"/>
          <w:szCs w:val="28"/>
          <w:lang w:val="ru-RU" w:eastAsia="ru-RU"/>
        </w:rPr>
        <w:t>розрахунку орендної плати за майно</w:t>
      </w:r>
      <w:r w:rsidRPr="00A136C7">
        <w:rPr>
          <w:rFonts w:ascii="Times New Roman" w:eastAsia="Times New Roman" w:hAnsi="Times New Roman" w:cs="Times New Roman"/>
          <w:bCs/>
          <w:sz w:val="28"/>
          <w:szCs w:val="28"/>
          <w:lang w:val="ru-RU" w:eastAsia="ru-RU"/>
        </w:rPr>
        <w:t xml:space="preserve"> спільної власності територіальних громад сіл, селищ, мі</w:t>
      </w:r>
      <w:proofErr w:type="gramStart"/>
      <w:r w:rsidRPr="00A136C7">
        <w:rPr>
          <w:rFonts w:ascii="Times New Roman" w:eastAsia="Times New Roman" w:hAnsi="Times New Roman" w:cs="Times New Roman"/>
          <w:bCs/>
          <w:sz w:val="28"/>
          <w:szCs w:val="28"/>
          <w:lang w:val="ru-RU" w:eastAsia="ru-RU"/>
        </w:rPr>
        <w:t>ст</w:t>
      </w:r>
      <w:proofErr w:type="gramEnd"/>
      <w:r w:rsidRPr="00A136C7">
        <w:rPr>
          <w:rFonts w:ascii="Times New Roman" w:eastAsia="Times New Roman" w:hAnsi="Times New Roman" w:cs="Times New Roman"/>
          <w:bCs/>
          <w:sz w:val="28"/>
          <w:szCs w:val="28"/>
          <w:lang w:val="ru-RU" w:eastAsia="ru-RU"/>
        </w:rPr>
        <w:t xml:space="preserve"> Житомирської області</w:t>
      </w:r>
      <w:r w:rsidR="00294E56">
        <w:rPr>
          <w:rFonts w:ascii="Times New Roman" w:eastAsia="Times New Roman" w:hAnsi="Times New Roman" w:cs="Times New Roman"/>
          <w:bCs/>
          <w:sz w:val="28"/>
          <w:szCs w:val="28"/>
          <w:lang w:val="ru-RU" w:eastAsia="ru-RU"/>
        </w:rPr>
        <w:t xml:space="preserve"> (</w:t>
      </w:r>
      <w:proofErr w:type="spellStart"/>
      <w:r w:rsidR="00294E56">
        <w:rPr>
          <w:rFonts w:ascii="Times New Roman" w:eastAsia="Times New Roman" w:hAnsi="Times New Roman" w:cs="Times New Roman"/>
          <w:bCs/>
          <w:sz w:val="28"/>
          <w:szCs w:val="28"/>
          <w:lang w:val="ru-RU" w:eastAsia="ru-RU"/>
        </w:rPr>
        <w:t>далі</w:t>
      </w:r>
      <w:proofErr w:type="spellEnd"/>
      <w:r w:rsidR="00294E56">
        <w:rPr>
          <w:rFonts w:ascii="Times New Roman" w:eastAsia="Times New Roman" w:hAnsi="Times New Roman" w:cs="Times New Roman"/>
          <w:bCs/>
          <w:sz w:val="28"/>
          <w:szCs w:val="28"/>
          <w:lang w:val="ru-RU" w:eastAsia="ru-RU"/>
        </w:rPr>
        <w:t xml:space="preserve"> – Методика)</w:t>
      </w:r>
    </w:p>
    <w:p w:rsidR="00134D9A" w:rsidRPr="00A136C7" w:rsidRDefault="00134D9A" w:rsidP="00A136C7">
      <w:pPr>
        <w:shd w:val="clear" w:color="auto" w:fill="FFFFFF"/>
        <w:spacing w:after="0" w:line="240" w:lineRule="auto"/>
        <w:ind w:firstLine="450"/>
        <w:jc w:val="both"/>
        <w:rPr>
          <w:rFonts w:ascii="Times New Roman" w:eastAsia="Times New Roman" w:hAnsi="Times New Roman" w:cs="Times New Roman"/>
          <w:color w:val="C00000"/>
          <w:sz w:val="28"/>
          <w:szCs w:val="28"/>
          <w:lang w:eastAsia="uk-UA"/>
        </w:rPr>
      </w:pPr>
      <w:bookmarkStart w:id="0" w:name="n11"/>
      <w:bookmarkEnd w:id="0"/>
    </w:p>
    <w:p w:rsidR="00134D9A" w:rsidRPr="00A136C7" w:rsidRDefault="00294E56" w:rsidP="00A136C7">
      <w:pPr>
        <w:shd w:val="clear" w:color="auto" w:fill="FFFFFF"/>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 </w:t>
      </w:r>
      <w:r w:rsidR="00134D9A" w:rsidRPr="00A136C7">
        <w:rPr>
          <w:rFonts w:ascii="Times New Roman" w:eastAsia="Times New Roman" w:hAnsi="Times New Roman" w:cs="Times New Roman"/>
          <w:sz w:val="28"/>
          <w:szCs w:val="28"/>
          <w:lang w:eastAsia="uk-UA"/>
        </w:rPr>
        <w:t>Методика визначає механізм визначення розміру плати за оренду об’єктів, визначених</w:t>
      </w:r>
      <w:r w:rsidR="00A136C7" w:rsidRPr="00A136C7">
        <w:rPr>
          <w:rFonts w:ascii="Times New Roman" w:eastAsia="Times New Roman" w:hAnsi="Times New Roman" w:cs="Times New Roman"/>
          <w:sz w:val="28"/>
          <w:szCs w:val="28"/>
          <w:lang w:eastAsia="uk-UA"/>
        </w:rPr>
        <w:t xml:space="preserve"> </w:t>
      </w:r>
      <w:hyperlink r:id="rId7" w:anchor="n67" w:tgtFrame="_blank" w:history="1">
        <w:r w:rsidR="00134D9A" w:rsidRPr="00A136C7">
          <w:rPr>
            <w:rFonts w:ascii="Times New Roman" w:eastAsia="Times New Roman" w:hAnsi="Times New Roman" w:cs="Times New Roman"/>
            <w:sz w:val="28"/>
            <w:szCs w:val="28"/>
            <w:lang w:eastAsia="uk-UA"/>
          </w:rPr>
          <w:t>частиною першою</w:t>
        </w:r>
      </w:hyperlink>
      <w:r w:rsidR="00134D9A" w:rsidRPr="00A136C7">
        <w:rPr>
          <w:rFonts w:ascii="Times New Roman" w:eastAsia="Times New Roman" w:hAnsi="Times New Roman" w:cs="Times New Roman"/>
          <w:sz w:val="28"/>
          <w:szCs w:val="28"/>
          <w:lang w:eastAsia="uk-UA"/>
        </w:rPr>
        <w:t xml:space="preserve"> статті 3 Закону України </w:t>
      </w:r>
      <w:r w:rsidR="006D3973">
        <w:rPr>
          <w:rFonts w:ascii="Times New Roman" w:eastAsia="Times New Roman" w:hAnsi="Times New Roman" w:cs="Times New Roman"/>
          <w:sz w:val="28"/>
          <w:szCs w:val="28"/>
          <w:lang w:eastAsia="uk-UA"/>
        </w:rPr>
        <w:t>«</w:t>
      </w:r>
      <w:r w:rsidR="00134D9A" w:rsidRPr="00A136C7">
        <w:rPr>
          <w:rFonts w:ascii="Times New Roman" w:eastAsia="Times New Roman" w:hAnsi="Times New Roman" w:cs="Times New Roman"/>
          <w:sz w:val="28"/>
          <w:szCs w:val="28"/>
          <w:lang w:eastAsia="uk-UA"/>
        </w:rPr>
        <w:t>Про оренду державного та комунального майна</w:t>
      </w:r>
      <w:r w:rsidR="006D3973">
        <w:rPr>
          <w:rFonts w:ascii="Times New Roman" w:eastAsia="Times New Roman" w:hAnsi="Times New Roman" w:cs="Times New Roman"/>
          <w:sz w:val="28"/>
          <w:szCs w:val="28"/>
          <w:lang w:eastAsia="uk-UA"/>
        </w:rPr>
        <w:t>»</w:t>
      </w:r>
      <w:r w:rsidR="00134D9A" w:rsidRPr="00A136C7">
        <w:rPr>
          <w:rFonts w:ascii="Times New Roman" w:eastAsia="Times New Roman" w:hAnsi="Times New Roman" w:cs="Times New Roman"/>
          <w:sz w:val="28"/>
          <w:szCs w:val="28"/>
          <w:lang w:eastAsia="uk-UA"/>
        </w:rPr>
        <w:t xml:space="preserve"> (далі - Закон).</w:t>
      </w:r>
    </w:p>
    <w:p w:rsidR="00A136C7" w:rsidRPr="002D3305" w:rsidRDefault="00A136C7" w:rsidP="00A136C7">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12"/>
      <w:bookmarkEnd w:id="1"/>
      <w:r w:rsidRPr="002D3305">
        <w:rPr>
          <w:rFonts w:ascii="Times New Roman" w:hAnsi="Times New Roman" w:cs="Times New Roman"/>
          <w:sz w:val="28"/>
          <w:szCs w:val="28"/>
        </w:rPr>
        <w:t xml:space="preserve">2. </w:t>
      </w:r>
      <w:r w:rsidRPr="002D3305">
        <w:rPr>
          <w:rFonts w:ascii="Times New Roman" w:eastAsia="Times New Roman" w:hAnsi="Times New Roman" w:cs="Times New Roman"/>
          <w:sz w:val="28"/>
          <w:szCs w:val="28"/>
          <w:lang w:eastAsia="uk-UA"/>
        </w:rPr>
        <w:t>До плати за оренду окремого індивідуально визначеного майна не включаються витрати на утримання орендованого майна та плата за послуги, які відповідно до укладеного договору зобов’язується надавати орендарю балансоутримувач.</w:t>
      </w:r>
    </w:p>
    <w:p w:rsidR="00A136C7" w:rsidRPr="002D3305" w:rsidRDefault="00A136C7" w:rsidP="00A136C7">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17"/>
      <w:bookmarkEnd w:id="2"/>
      <w:r w:rsidRPr="002D3305">
        <w:rPr>
          <w:rFonts w:ascii="Times New Roman" w:eastAsia="Times New Roman" w:hAnsi="Times New Roman" w:cs="Times New Roman"/>
          <w:sz w:val="28"/>
          <w:szCs w:val="28"/>
          <w:lang w:eastAsia="uk-UA"/>
        </w:rPr>
        <w:t>3. Відшкодування витрат балансоутримувача на утримання орендованого майна (у тому числі місць загального користування та прибудинкової території) та надання комунальних послуг орендарю здійснюється відповідно до договору, укладеного між балансоутримувачем та орендарем.</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2D3305">
        <w:rPr>
          <w:rFonts w:ascii="Times New Roman" w:hAnsi="Times New Roman" w:cs="Times New Roman"/>
          <w:sz w:val="28"/>
          <w:szCs w:val="28"/>
        </w:rPr>
        <w:t xml:space="preserve">4. Якщо орендоване нежиле приміщення є частиною будівлі </w:t>
      </w:r>
      <w:r w:rsidRPr="00A136C7">
        <w:rPr>
          <w:rFonts w:ascii="Times New Roman" w:hAnsi="Times New Roman" w:cs="Times New Roman"/>
          <w:sz w:val="28"/>
          <w:szCs w:val="28"/>
        </w:rPr>
        <w:t>(споруди), то загальною площею приміщень, що передаються в оренду, вважається площа виробничих або адміністративних кімн</w:t>
      </w:r>
      <w:r w:rsidR="00E653D3">
        <w:rPr>
          <w:rFonts w:ascii="Times New Roman" w:hAnsi="Times New Roman" w:cs="Times New Roman"/>
          <w:sz w:val="28"/>
          <w:szCs w:val="28"/>
        </w:rPr>
        <w:t>ат, яку фактично займає орендар</w:t>
      </w:r>
      <w:r w:rsidRPr="00A136C7">
        <w:rPr>
          <w:rFonts w:ascii="Times New Roman" w:hAnsi="Times New Roman" w:cs="Times New Roman"/>
          <w:sz w:val="28"/>
          <w:szCs w:val="28"/>
        </w:rPr>
        <w:t xml:space="preserve"> та яка збільшена на коефіцієнт перерахунку корисної  площі в загальну:</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p>
    <w:p w:rsidR="00A136C7" w:rsidRPr="00A136C7" w:rsidRDefault="00A136C7" w:rsidP="00A136C7">
      <w:pPr>
        <w:autoSpaceDE w:val="0"/>
        <w:autoSpaceDN w:val="0"/>
        <w:adjustRightInd w:val="0"/>
        <w:spacing w:after="0" w:line="240" w:lineRule="auto"/>
        <w:ind w:firstLine="709"/>
        <w:jc w:val="center"/>
        <w:rPr>
          <w:rFonts w:ascii="Times New Roman" w:hAnsi="Times New Roman" w:cs="Times New Roman"/>
          <w:sz w:val="28"/>
          <w:szCs w:val="28"/>
        </w:rPr>
      </w:pPr>
      <w:r w:rsidRPr="00A136C7">
        <w:rPr>
          <w:rFonts w:ascii="Times New Roman" w:hAnsi="Times New Roman" w:cs="Times New Roman"/>
          <w:b/>
          <w:sz w:val="28"/>
          <w:szCs w:val="28"/>
        </w:rPr>
        <w:t xml:space="preserve">П </w:t>
      </w:r>
      <w:r w:rsidRPr="002D3305">
        <w:rPr>
          <w:rFonts w:ascii="Times New Roman" w:hAnsi="Times New Roman" w:cs="Times New Roman"/>
          <w:b/>
          <w:sz w:val="20"/>
          <w:szCs w:val="20"/>
        </w:rPr>
        <w:t>прим.</w:t>
      </w:r>
      <w:r w:rsidRPr="00A136C7">
        <w:rPr>
          <w:rFonts w:ascii="Times New Roman" w:hAnsi="Times New Roman" w:cs="Times New Roman"/>
          <w:b/>
          <w:sz w:val="28"/>
          <w:szCs w:val="28"/>
        </w:rPr>
        <w:t xml:space="preserve"> = П </w:t>
      </w:r>
      <w:r w:rsidRPr="002D3305">
        <w:rPr>
          <w:rFonts w:ascii="Times New Roman" w:hAnsi="Times New Roman" w:cs="Times New Roman"/>
          <w:b/>
          <w:sz w:val="20"/>
          <w:szCs w:val="20"/>
        </w:rPr>
        <w:t>кім.</w:t>
      </w:r>
      <w:r w:rsidRPr="00A136C7">
        <w:rPr>
          <w:rFonts w:ascii="Times New Roman" w:hAnsi="Times New Roman" w:cs="Times New Roman"/>
          <w:b/>
          <w:sz w:val="28"/>
          <w:szCs w:val="28"/>
        </w:rPr>
        <w:t xml:space="preserve"> х К </w:t>
      </w:r>
      <w:r w:rsidRPr="002D3305">
        <w:rPr>
          <w:rFonts w:ascii="Times New Roman" w:hAnsi="Times New Roman" w:cs="Times New Roman"/>
          <w:b/>
          <w:sz w:val="20"/>
          <w:szCs w:val="20"/>
        </w:rPr>
        <w:t>пер.</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A136C7">
        <w:rPr>
          <w:rFonts w:ascii="Times New Roman" w:hAnsi="Times New Roman" w:cs="Times New Roman"/>
          <w:b/>
          <w:sz w:val="28"/>
          <w:szCs w:val="28"/>
        </w:rPr>
        <w:t xml:space="preserve">(П </w:t>
      </w:r>
      <w:r w:rsidRPr="002D3305">
        <w:rPr>
          <w:rFonts w:ascii="Times New Roman" w:hAnsi="Times New Roman" w:cs="Times New Roman"/>
          <w:b/>
          <w:sz w:val="20"/>
          <w:szCs w:val="20"/>
        </w:rPr>
        <w:t>прим.</w:t>
      </w:r>
      <w:r w:rsidRPr="00A136C7">
        <w:rPr>
          <w:rFonts w:ascii="Times New Roman" w:hAnsi="Times New Roman" w:cs="Times New Roman"/>
          <w:sz w:val="28"/>
          <w:szCs w:val="28"/>
        </w:rPr>
        <w:t xml:space="preserve"> – загальна площа приміщень, що здаються в оренду (кв. м)); </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A136C7">
        <w:rPr>
          <w:rFonts w:ascii="Times New Roman" w:hAnsi="Times New Roman" w:cs="Times New Roman"/>
          <w:b/>
          <w:sz w:val="28"/>
          <w:szCs w:val="28"/>
        </w:rPr>
        <w:t xml:space="preserve">П </w:t>
      </w:r>
      <w:r w:rsidRPr="002D3305">
        <w:rPr>
          <w:rFonts w:ascii="Times New Roman" w:hAnsi="Times New Roman" w:cs="Times New Roman"/>
          <w:b/>
          <w:sz w:val="20"/>
          <w:szCs w:val="20"/>
        </w:rPr>
        <w:t>кім.</w:t>
      </w:r>
      <w:r w:rsidRPr="00A136C7">
        <w:rPr>
          <w:rFonts w:ascii="Times New Roman" w:hAnsi="Times New Roman" w:cs="Times New Roman"/>
          <w:sz w:val="28"/>
          <w:szCs w:val="28"/>
        </w:rPr>
        <w:t xml:space="preserve"> -  площа виробничих або адміністративних кімнат, що передаються в оренду (кв. м);</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A136C7">
        <w:rPr>
          <w:rFonts w:ascii="Times New Roman" w:hAnsi="Times New Roman" w:cs="Times New Roman"/>
          <w:b/>
          <w:sz w:val="28"/>
          <w:szCs w:val="28"/>
        </w:rPr>
        <w:t xml:space="preserve">К </w:t>
      </w:r>
      <w:r w:rsidRPr="002D3305">
        <w:rPr>
          <w:rFonts w:ascii="Times New Roman" w:hAnsi="Times New Roman" w:cs="Times New Roman"/>
          <w:b/>
          <w:sz w:val="20"/>
          <w:szCs w:val="20"/>
        </w:rPr>
        <w:t>пер.</w:t>
      </w:r>
      <w:r w:rsidRPr="00A136C7">
        <w:rPr>
          <w:rFonts w:ascii="Times New Roman" w:hAnsi="Times New Roman" w:cs="Times New Roman"/>
          <w:sz w:val="28"/>
          <w:szCs w:val="28"/>
        </w:rPr>
        <w:t xml:space="preserve"> -  коефіцієнт перерахунку корисної площі будівлі в загальну, який розраховується на підставі даних технічної документації шляхом ділення загальної площі всієї будівлі, споруди (без врахування площі підвальних приміщень та технічних поверхів, якщо вони не використовуються орендарем)  на корисну площу будівлі (без врахування площі вестибюлів, </w:t>
      </w:r>
      <w:proofErr w:type="spellStart"/>
      <w:r w:rsidRPr="00A136C7">
        <w:rPr>
          <w:rFonts w:ascii="Times New Roman" w:hAnsi="Times New Roman" w:cs="Times New Roman"/>
          <w:sz w:val="28"/>
          <w:szCs w:val="28"/>
        </w:rPr>
        <w:t>фоє</w:t>
      </w:r>
      <w:proofErr w:type="spellEnd"/>
      <w:r w:rsidRPr="00A136C7">
        <w:rPr>
          <w:rFonts w:ascii="Times New Roman" w:hAnsi="Times New Roman" w:cs="Times New Roman"/>
          <w:sz w:val="28"/>
          <w:szCs w:val="28"/>
        </w:rPr>
        <w:t xml:space="preserve">, східців, коридорів, санітарних кімнат, ліфтових </w:t>
      </w:r>
      <w:r w:rsidR="00427695">
        <w:rPr>
          <w:rFonts w:ascii="Times New Roman" w:hAnsi="Times New Roman" w:cs="Times New Roman"/>
          <w:sz w:val="28"/>
          <w:szCs w:val="28"/>
        </w:rPr>
        <w:t>майданчиків</w:t>
      </w:r>
      <w:r w:rsidRPr="00A136C7">
        <w:rPr>
          <w:rFonts w:ascii="Times New Roman" w:hAnsi="Times New Roman" w:cs="Times New Roman"/>
          <w:sz w:val="28"/>
          <w:szCs w:val="28"/>
        </w:rPr>
        <w:t xml:space="preserve"> тощо, у разі, якщо вони не використовуються орендарями або балансоутримувачем одноосібно)).</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A136C7">
        <w:rPr>
          <w:rFonts w:ascii="Times New Roman" w:hAnsi="Times New Roman" w:cs="Times New Roman"/>
          <w:sz w:val="28"/>
          <w:szCs w:val="28"/>
        </w:rPr>
        <w:t>Якщо орендар використовує частину приміщення коридору, вестибюлю, холу тощо, то коефіцієнт перерахунку корисної площі в загальну не застосовується, а сама площа віднімається від площ</w:t>
      </w:r>
      <w:r w:rsidR="00427695">
        <w:rPr>
          <w:rFonts w:ascii="Times New Roman" w:hAnsi="Times New Roman" w:cs="Times New Roman"/>
          <w:sz w:val="28"/>
          <w:szCs w:val="28"/>
        </w:rPr>
        <w:t>і спільного використання об`єкта</w:t>
      </w:r>
      <w:r w:rsidRPr="00A136C7">
        <w:rPr>
          <w:rFonts w:ascii="Times New Roman" w:hAnsi="Times New Roman" w:cs="Times New Roman"/>
          <w:sz w:val="28"/>
          <w:szCs w:val="28"/>
        </w:rPr>
        <w:t>.</w:t>
      </w:r>
    </w:p>
    <w:p w:rsidR="00A136C7" w:rsidRPr="00A136C7" w:rsidRDefault="00A136C7" w:rsidP="00A136C7">
      <w:pPr>
        <w:autoSpaceDE w:val="0"/>
        <w:autoSpaceDN w:val="0"/>
        <w:adjustRightInd w:val="0"/>
        <w:spacing w:after="0" w:line="240" w:lineRule="auto"/>
        <w:ind w:firstLine="709"/>
        <w:jc w:val="both"/>
        <w:rPr>
          <w:rFonts w:ascii="Times New Roman" w:hAnsi="Times New Roman" w:cs="Times New Roman"/>
          <w:sz w:val="28"/>
          <w:szCs w:val="28"/>
        </w:rPr>
      </w:pPr>
      <w:r w:rsidRPr="00A136C7">
        <w:rPr>
          <w:rFonts w:ascii="Times New Roman" w:hAnsi="Times New Roman" w:cs="Times New Roman"/>
          <w:sz w:val="28"/>
          <w:szCs w:val="28"/>
        </w:rPr>
        <w:t>У разі, якщо частина будівлі (споруди), що передаєт</w:t>
      </w:r>
      <w:r w:rsidR="00427695">
        <w:rPr>
          <w:rFonts w:ascii="Times New Roman" w:hAnsi="Times New Roman" w:cs="Times New Roman"/>
          <w:sz w:val="28"/>
          <w:szCs w:val="28"/>
        </w:rPr>
        <w:t>ься в оренду, має окремий вихід</w:t>
      </w:r>
      <w:r w:rsidRPr="00A136C7">
        <w:rPr>
          <w:rFonts w:ascii="Times New Roman" w:hAnsi="Times New Roman" w:cs="Times New Roman"/>
          <w:sz w:val="28"/>
          <w:szCs w:val="28"/>
        </w:rPr>
        <w:t xml:space="preserve"> і орендар не користується іншими приміщеннями у будинку, загальною площею оренди є площа, яку фактично використовує орендар.</w:t>
      </w:r>
    </w:p>
    <w:p w:rsidR="00A136C7" w:rsidRPr="002B3CAC" w:rsidRDefault="00E010C5" w:rsidP="00A136C7">
      <w:pPr>
        <w:autoSpaceDE w:val="0"/>
        <w:autoSpaceDN w:val="0"/>
        <w:adjustRightInd w:val="0"/>
        <w:spacing w:after="0" w:line="240" w:lineRule="auto"/>
        <w:ind w:firstLine="709"/>
        <w:jc w:val="both"/>
        <w:rPr>
          <w:rFonts w:ascii="Times New Roman" w:hAnsi="Times New Roman" w:cs="Times New Roman"/>
          <w:sz w:val="28"/>
          <w:szCs w:val="28"/>
        </w:rPr>
      </w:pPr>
      <w:bookmarkStart w:id="3" w:name="n16"/>
      <w:bookmarkStart w:id="4" w:name="n18"/>
      <w:bookmarkEnd w:id="3"/>
      <w:bookmarkEnd w:id="4"/>
      <w:r>
        <w:rPr>
          <w:rFonts w:ascii="Times New Roman" w:hAnsi="Times New Roman" w:cs="Times New Roman"/>
          <w:sz w:val="28"/>
          <w:szCs w:val="28"/>
        </w:rPr>
        <w:t>5</w:t>
      </w:r>
      <w:r w:rsidR="00A136C7" w:rsidRPr="00843E17">
        <w:rPr>
          <w:rFonts w:ascii="Times New Roman" w:hAnsi="Times New Roman" w:cs="Times New Roman"/>
          <w:sz w:val="28"/>
          <w:szCs w:val="28"/>
        </w:rPr>
        <w:t xml:space="preserve">. </w:t>
      </w:r>
      <w:r w:rsidR="002B3CAC" w:rsidRPr="002B3CAC">
        <w:rPr>
          <w:rFonts w:ascii="Times New Roman" w:eastAsia="Times New Roman" w:hAnsi="Times New Roman" w:cs="Times New Roman"/>
          <w:sz w:val="28"/>
          <w:szCs w:val="28"/>
          <w:lang w:eastAsia="uk-UA"/>
        </w:rPr>
        <w:t xml:space="preserve">У разі оренди нерухомого майна (крім оренди нерухомого майна орендарями, </w:t>
      </w:r>
      <w:r w:rsidR="002B3CAC" w:rsidRPr="002D3305">
        <w:rPr>
          <w:rFonts w:ascii="Times New Roman" w:eastAsia="Times New Roman" w:hAnsi="Times New Roman" w:cs="Times New Roman"/>
          <w:sz w:val="28"/>
          <w:szCs w:val="28"/>
          <w:lang w:eastAsia="uk-UA"/>
        </w:rPr>
        <w:t xml:space="preserve">зазначеними </w:t>
      </w:r>
      <w:r w:rsidR="002D3305" w:rsidRPr="002D3305">
        <w:rPr>
          <w:rFonts w:ascii="Times New Roman" w:eastAsia="Times New Roman" w:hAnsi="Times New Roman" w:cs="Times New Roman"/>
          <w:sz w:val="28"/>
          <w:szCs w:val="28"/>
          <w:lang w:eastAsia="uk-UA"/>
        </w:rPr>
        <w:t>у пункті 1</w:t>
      </w:r>
      <w:hyperlink r:id="rId8" w:anchor="n49" w:history="1">
        <w:r w:rsidR="002D3305" w:rsidRPr="002D3305">
          <w:rPr>
            <w:rFonts w:ascii="Times New Roman" w:eastAsia="Times New Roman" w:hAnsi="Times New Roman" w:cs="Times New Roman"/>
            <w:sz w:val="28"/>
            <w:szCs w:val="28"/>
            <w:lang w:eastAsia="uk-UA"/>
          </w:rPr>
          <w:t>2</w:t>
        </w:r>
      </w:hyperlink>
      <w:r w:rsidR="002D3305" w:rsidRPr="002D3305">
        <w:rPr>
          <w:rFonts w:ascii="Times New Roman" w:eastAsia="Times New Roman" w:hAnsi="Times New Roman" w:cs="Times New Roman"/>
          <w:sz w:val="28"/>
          <w:szCs w:val="28"/>
          <w:lang w:eastAsia="uk-UA"/>
        </w:rPr>
        <w:t xml:space="preserve"> </w:t>
      </w:r>
      <w:r w:rsidR="002B3CAC" w:rsidRPr="002D3305">
        <w:rPr>
          <w:rFonts w:ascii="Times New Roman" w:eastAsia="Times New Roman" w:hAnsi="Times New Roman" w:cs="Times New Roman"/>
          <w:sz w:val="28"/>
          <w:szCs w:val="28"/>
          <w:lang w:eastAsia="uk-UA"/>
        </w:rPr>
        <w:t>Методики</w:t>
      </w:r>
      <w:r w:rsidR="002B3CAC" w:rsidRPr="002B3CAC">
        <w:rPr>
          <w:rFonts w:ascii="Times New Roman" w:eastAsia="Times New Roman" w:hAnsi="Times New Roman" w:cs="Times New Roman"/>
          <w:sz w:val="28"/>
          <w:szCs w:val="28"/>
          <w:lang w:eastAsia="uk-UA"/>
        </w:rPr>
        <w:t>) та іншого окремого індивідуально визначеного майна</w:t>
      </w:r>
      <w:r w:rsidR="00427695">
        <w:rPr>
          <w:rFonts w:ascii="Times New Roman" w:eastAsia="Times New Roman" w:hAnsi="Times New Roman" w:cs="Times New Roman"/>
          <w:sz w:val="28"/>
          <w:szCs w:val="28"/>
          <w:lang w:eastAsia="uk-UA"/>
        </w:rPr>
        <w:t>,</w:t>
      </w:r>
      <w:r w:rsidR="002B3CAC" w:rsidRPr="002B3CAC">
        <w:rPr>
          <w:rFonts w:ascii="Times New Roman" w:eastAsia="Times New Roman" w:hAnsi="Times New Roman" w:cs="Times New Roman"/>
          <w:sz w:val="28"/>
          <w:szCs w:val="28"/>
          <w:lang w:eastAsia="uk-UA"/>
        </w:rPr>
        <w:t xml:space="preserve"> розмір річної орендної плати визначається за формулою:</w:t>
      </w:r>
    </w:p>
    <w:tbl>
      <w:tblPr>
        <w:tblpPr w:leftFromText="180" w:rightFromText="180" w:vertAnchor="text" w:horzAnchor="margin" w:tblpXSpec="center" w:tblpY="89"/>
        <w:tblW w:w="0" w:type="auto"/>
        <w:tblLook w:val="0000" w:firstRow="0" w:lastRow="0" w:firstColumn="0" w:lastColumn="0" w:noHBand="0" w:noVBand="0"/>
      </w:tblPr>
      <w:tblGrid>
        <w:gridCol w:w="966"/>
        <w:gridCol w:w="2666"/>
      </w:tblGrid>
      <w:tr w:rsidR="00E010C5" w:rsidRPr="00E010C5" w:rsidTr="00E010C5">
        <w:trPr>
          <w:trHeight w:val="1073"/>
        </w:trPr>
        <w:tc>
          <w:tcPr>
            <w:tcW w:w="966" w:type="dxa"/>
          </w:tcPr>
          <w:p w:rsidR="00E010C5" w:rsidRPr="00E010C5" w:rsidRDefault="00E010C5" w:rsidP="00E010C5">
            <w:pPr>
              <w:autoSpaceDE w:val="0"/>
              <w:autoSpaceDN w:val="0"/>
              <w:adjustRightInd w:val="0"/>
              <w:spacing w:after="0" w:line="240" w:lineRule="auto"/>
              <w:jc w:val="both"/>
              <w:rPr>
                <w:rFonts w:ascii="Times New Roman" w:hAnsi="Times New Roman" w:cs="Times New Roman"/>
                <w:b/>
                <w:sz w:val="16"/>
                <w:szCs w:val="16"/>
              </w:rPr>
            </w:pPr>
          </w:p>
          <w:p w:rsidR="00E010C5" w:rsidRPr="00E010C5" w:rsidRDefault="00E010C5" w:rsidP="00E010C5">
            <w:pPr>
              <w:autoSpaceDE w:val="0"/>
              <w:autoSpaceDN w:val="0"/>
              <w:adjustRightInd w:val="0"/>
              <w:spacing w:after="0" w:line="240" w:lineRule="auto"/>
              <w:jc w:val="both"/>
              <w:rPr>
                <w:rFonts w:ascii="Times New Roman" w:hAnsi="Times New Roman" w:cs="Times New Roman"/>
                <w:b/>
                <w:sz w:val="16"/>
                <w:szCs w:val="16"/>
              </w:rPr>
            </w:pPr>
          </w:p>
          <w:p w:rsidR="00E010C5" w:rsidRPr="00E010C5" w:rsidRDefault="00E010C5" w:rsidP="00E010C5">
            <w:pPr>
              <w:autoSpaceDE w:val="0"/>
              <w:autoSpaceDN w:val="0"/>
              <w:adjustRightInd w:val="0"/>
              <w:spacing w:after="0" w:line="240" w:lineRule="auto"/>
              <w:jc w:val="both"/>
              <w:rPr>
                <w:rFonts w:ascii="Times New Roman" w:hAnsi="Times New Roman" w:cs="Times New Roman"/>
                <w:b/>
                <w:sz w:val="28"/>
                <w:szCs w:val="28"/>
              </w:rPr>
            </w:pPr>
            <w:r w:rsidRPr="00E010C5">
              <w:rPr>
                <w:rFonts w:ascii="Times New Roman" w:hAnsi="Times New Roman" w:cs="Times New Roman"/>
                <w:b/>
                <w:sz w:val="28"/>
                <w:szCs w:val="28"/>
              </w:rPr>
              <w:t xml:space="preserve">О </w:t>
            </w:r>
            <w:proofErr w:type="spellStart"/>
            <w:r w:rsidRPr="00E010C5">
              <w:rPr>
                <w:rFonts w:ascii="Times New Roman" w:hAnsi="Times New Roman" w:cs="Times New Roman"/>
                <w:b/>
                <w:sz w:val="20"/>
                <w:szCs w:val="20"/>
              </w:rPr>
              <w:t>пл</w:t>
            </w:r>
            <w:proofErr w:type="spellEnd"/>
            <w:r w:rsidRPr="00E010C5">
              <w:rPr>
                <w:rFonts w:ascii="Times New Roman" w:hAnsi="Times New Roman" w:cs="Times New Roman"/>
                <w:b/>
                <w:sz w:val="20"/>
                <w:szCs w:val="20"/>
              </w:rPr>
              <w:t xml:space="preserve"> </w:t>
            </w:r>
            <w:r w:rsidRPr="00E010C5">
              <w:rPr>
                <w:rFonts w:ascii="Times New Roman" w:hAnsi="Times New Roman" w:cs="Times New Roman"/>
                <w:b/>
                <w:sz w:val="28"/>
                <w:szCs w:val="28"/>
              </w:rPr>
              <w:t>=</w:t>
            </w:r>
          </w:p>
          <w:p w:rsidR="00E010C5" w:rsidRPr="00E010C5" w:rsidRDefault="00E010C5" w:rsidP="00E010C5">
            <w:pPr>
              <w:autoSpaceDE w:val="0"/>
              <w:autoSpaceDN w:val="0"/>
              <w:adjustRightInd w:val="0"/>
              <w:spacing w:after="0" w:line="240" w:lineRule="auto"/>
              <w:jc w:val="both"/>
              <w:rPr>
                <w:rFonts w:ascii="Times New Roman" w:hAnsi="Times New Roman" w:cs="Times New Roman"/>
                <w:b/>
                <w:sz w:val="28"/>
                <w:szCs w:val="28"/>
              </w:rPr>
            </w:pPr>
          </w:p>
        </w:tc>
        <w:tc>
          <w:tcPr>
            <w:tcW w:w="2666" w:type="dxa"/>
            <w:vAlign w:val="center"/>
          </w:tcPr>
          <w:p w:rsidR="00E010C5" w:rsidRPr="00E010C5" w:rsidRDefault="00E010C5" w:rsidP="00E010C5">
            <w:pPr>
              <w:spacing w:after="0" w:line="240" w:lineRule="auto"/>
              <w:rPr>
                <w:rFonts w:ascii="Times New Roman" w:hAnsi="Times New Roman" w:cs="Times New Roman"/>
                <w:b/>
                <w:sz w:val="28"/>
                <w:szCs w:val="28"/>
                <w:u w:val="single"/>
              </w:rPr>
            </w:pPr>
            <w:proofErr w:type="spellStart"/>
            <w:r w:rsidRPr="00E010C5">
              <w:rPr>
                <w:rFonts w:ascii="Times New Roman" w:hAnsi="Times New Roman" w:cs="Times New Roman"/>
                <w:b/>
                <w:sz w:val="28"/>
                <w:szCs w:val="28"/>
                <w:u w:val="single"/>
              </w:rPr>
              <w:t>В</w:t>
            </w:r>
            <w:r w:rsidRPr="00E010C5">
              <w:rPr>
                <w:rFonts w:ascii="Times New Roman" w:hAnsi="Times New Roman" w:cs="Times New Roman"/>
                <w:b/>
                <w:sz w:val="20"/>
                <w:szCs w:val="20"/>
                <w:u w:val="single"/>
              </w:rPr>
              <w:t>п</w:t>
            </w:r>
            <w:proofErr w:type="spellEnd"/>
            <w:r w:rsidRPr="00E010C5">
              <w:rPr>
                <w:rFonts w:ascii="Times New Roman" w:hAnsi="Times New Roman" w:cs="Times New Roman"/>
                <w:b/>
                <w:sz w:val="28"/>
                <w:szCs w:val="28"/>
                <w:u w:val="single"/>
              </w:rPr>
              <w:t xml:space="preserve"> * </w:t>
            </w:r>
            <w:proofErr w:type="spellStart"/>
            <w:r w:rsidRPr="00E010C5">
              <w:rPr>
                <w:rFonts w:ascii="Times New Roman" w:hAnsi="Times New Roman" w:cs="Times New Roman"/>
                <w:b/>
                <w:sz w:val="28"/>
                <w:szCs w:val="28"/>
                <w:u w:val="single"/>
              </w:rPr>
              <w:t>С</w:t>
            </w:r>
            <w:r w:rsidRPr="00E010C5">
              <w:rPr>
                <w:rFonts w:ascii="Times New Roman" w:hAnsi="Times New Roman" w:cs="Times New Roman"/>
                <w:b/>
                <w:sz w:val="20"/>
                <w:szCs w:val="20"/>
                <w:u w:val="single"/>
              </w:rPr>
              <w:t>ор</w:t>
            </w:r>
            <w:proofErr w:type="spellEnd"/>
            <w:r w:rsidR="002B3CAC">
              <w:rPr>
                <w:rFonts w:ascii="Times New Roman" w:hAnsi="Times New Roman" w:cs="Times New Roman"/>
                <w:b/>
                <w:sz w:val="20"/>
                <w:szCs w:val="20"/>
                <w:u w:val="single"/>
              </w:rPr>
              <w:t>,</w:t>
            </w:r>
          </w:p>
          <w:p w:rsidR="00E010C5" w:rsidRPr="00E010C5" w:rsidRDefault="00E010C5" w:rsidP="00E010C5">
            <w:pPr>
              <w:spacing w:after="0" w:line="240" w:lineRule="auto"/>
              <w:rPr>
                <w:rFonts w:ascii="Times New Roman" w:eastAsia="Times New Roman" w:hAnsi="Times New Roman" w:cs="Times New Roman"/>
                <w:b/>
                <w:sz w:val="28"/>
                <w:szCs w:val="28"/>
                <w:lang w:val="ru-RU" w:eastAsia="ru-RU"/>
              </w:rPr>
            </w:pPr>
            <w:r w:rsidRPr="00E010C5">
              <w:rPr>
                <w:rFonts w:ascii="Times New Roman" w:hAnsi="Times New Roman" w:cs="Times New Roman"/>
                <w:b/>
                <w:sz w:val="28"/>
                <w:szCs w:val="28"/>
              </w:rPr>
              <w:t xml:space="preserve">    100</w:t>
            </w:r>
          </w:p>
        </w:tc>
      </w:tr>
    </w:tbl>
    <w:p w:rsidR="00A136C7" w:rsidRPr="00F913BE" w:rsidRDefault="00A136C7" w:rsidP="00A136C7">
      <w:pPr>
        <w:autoSpaceDE w:val="0"/>
        <w:autoSpaceDN w:val="0"/>
        <w:adjustRightInd w:val="0"/>
        <w:spacing w:after="0" w:line="240" w:lineRule="auto"/>
        <w:jc w:val="both"/>
        <w:rPr>
          <w:rFonts w:ascii="Times New Roman" w:hAnsi="Times New Roman" w:cs="Times New Roman"/>
          <w:sz w:val="28"/>
          <w:szCs w:val="28"/>
        </w:rPr>
      </w:pPr>
    </w:p>
    <w:p w:rsidR="00A136C7" w:rsidRPr="00F913BE" w:rsidRDefault="00A136C7" w:rsidP="00A136C7">
      <w:pPr>
        <w:spacing w:after="0" w:line="240" w:lineRule="auto"/>
        <w:rPr>
          <w:rFonts w:ascii="Times New Roman" w:eastAsia="Times New Roman" w:hAnsi="Times New Roman" w:cs="Times New Roman"/>
          <w:sz w:val="24"/>
          <w:szCs w:val="24"/>
          <w:lang w:val="ru-RU" w:eastAsia="ru-RU"/>
        </w:rPr>
      </w:pPr>
    </w:p>
    <w:p w:rsidR="00A136C7" w:rsidRPr="00F913BE" w:rsidRDefault="00A136C7" w:rsidP="00A136C7">
      <w:pPr>
        <w:spacing w:after="0" w:line="240" w:lineRule="auto"/>
        <w:rPr>
          <w:rFonts w:ascii="Times New Roman" w:eastAsia="Times New Roman" w:hAnsi="Times New Roman" w:cs="Times New Roman"/>
          <w:sz w:val="24"/>
          <w:szCs w:val="24"/>
          <w:lang w:val="ru-RU" w:eastAsia="ru-RU"/>
        </w:rPr>
      </w:pPr>
    </w:p>
    <w:p w:rsidR="00A136C7" w:rsidRPr="00F913BE" w:rsidRDefault="00A136C7" w:rsidP="00A136C7">
      <w:pPr>
        <w:spacing w:after="0" w:line="240" w:lineRule="auto"/>
        <w:rPr>
          <w:rFonts w:ascii="Times New Roman" w:eastAsia="Times New Roman" w:hAnsi="Times New Roman" w:cs="Times New Roman"/>
          <w:sz w:val="24"/>
          <w:szCs w:val="24"/>
          <w:lang w:eastAsia="ru-RU"/>
        </w:rPr>
      </w:pPr>
    </w:p>
    <w:p w:rsidR="00EA260F" w:rsidRDefault="00EA260F" w:rsidP="00A136C7">
      <w:pPr>
        <w:spacing w:after="0" w:line="240" w:lineRule="auto"/>
        <w:rPr>
          <w:rFonts w:ascii="Times New Roman" w:eastAsia="Times New Roman" w:hAnsi="Times New Roman" w:cs="Times New Roman"/>
          <w:sz w:val="28"/>
          <w:szCs w:val="28"/>
          <w:lang w:eastAsia="ru-RU"/>
        </w:rPr>
      </w:pPr>
    </w:p>
    <w:p w:rsidR="002B3CAC" w:rsidRPr="002B3CAC" w:rsidRDefault="00EA260F" w:rsidP="00A136C7">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b/>
          <w:sz w:val="28"/>
          <w:szCs w:val="28"/>
        </w:rPr>
        <w:t xml:space="preserve">          </w:t>
      </w:r>
      <w:proofErr w:type="spellStart"/>
      <w:r w:rsidR="002B3CAC">
        <w:rPr>
          <w:rFonts w:ascii="Times New Roman" w:hAnsi="Times New Roman" w:cs="Times New Roman"/>
          <w:b/>
          <w:sz w:val="28"/>
          <w:szCs w:val="28"/>
        </w:rPr>
        <w:t>О</w:t>
      </w:r>
      <w:r w:rsidR="002B3CAC" w:rsidRPr="00E010C5">
        <w:rPr>
          <w:rFonts w:ascii="Times New Roman" w:hAnsi="Times New Roman" w:cs="Times New Roman"/>
          <w:b/>
          <w:sz w:val="20"/>
          <w:szCs w:val="20"/>
        </w:rPr>
        <w:t>пл</w:t>
      </w:r>
      <w:proofErr w:type="spellEnd"/>
      <w:r w:rsidR="002B3CAC">
        <w:rPr>
          <w:rFonts w:ascii="Times New Roman" w:hAnsi="Times New Roman" w:cs="Times New Roman"/>
          <w:b/>
          <w:sz w:val="20"/>
          <w:szCs w:val="20"/>
        </w:rPr>
        <w:t xml:space="preserve"> </w:t>
      </w:r>
      <w:r w:rsidR="002B3CAC" w:rsidRPr="002B3CAC">
        <w:rPr>
          <w:rFonts w:ascii="Times New Roman" w:hAnsi="Times New Roman" w:cs="Times New Roman"/>
          <w:sz w:val="28"/>
          <w:szCs w:val="28"/>
        </w:rPr>
        <w:t>– розмір річної орендної плати</w:t>
      </w:r>
      <w:r w:rsidR="002B3CAC">
        <w:rPr>
          <w:rFonts w:ascii="Times New Roman" w:hAnsi="Times New Roman" w:cs="Times New Roman"/>
          <w:sz w:val="28"/>
          <w:szCs w:val="28"/>
        </w:rPr>
        <w:t>, гривень</w:t>
      </w:r>
      <w:r w:rsidR="002B3CAC" w:rsidRPr="002B3CAC">
        <w:rPr>
          <w:rFonts w:ascii="Times New Roman" w:hAnsi="Times New Roman" w:cs="Times New Roman"/>
          <w:sz w:val="28"/>
          <w:szCs w:val="28"/>
          <w:lang w:val="ru-RU"/>
        </w:rPr>
        <w:t>;</w:t>
      </w:r>
      <w:r w:rsidR="002B3CAC" w:rsidRPr="002B3CAC">
        <w:rPr>
          <w:rFonts w:ascii="Times New Roman" w:hAnsi="Times New Roman" w:cs="Times New Roman"/>
          <w:sz w:val="28"/>
          <w:szCs w:val="28"/>
        </w:rPr>
        <w:t xml:space="preserve"> </w:t>
      </w:r>
    </w:p>
    <w:p w:rsidR="00A136C7" w:rsidRPr="00F913BE" w:rsidRDefault="00A136C7" w:rsidP="00A136C7">
      <w:pPr>
        <w:autoSpaceDE w:val="0"/>
        <w:autoSpaceDN w:val="0"/>
        <w:adjustRightInd w:val="0"/>
        <w:spacing w:after="0" w:line="240" w:lineRule="auto"/>
        <w:ind w:firstLine="720"/>
        <w:jc w:val="both"/>
        <w:rPr>
          <w:rFonts w:ascii="Times New Roman" w:hAnsi="Times New Roman" w:cs="Times New Roman"/>
          <w:sz w:val="28"/>
          <w:szCs w:val="28"/>
        </w:rPr>
      </w:pPr>
      <w:proofErr w:type="spellStart"/>
      <w:r w:rsidRPr="00F913BE">
        <w:rPr>
          <w:rFonts w:ascii="Times New Roman" w:hAnsi="Times New Roman" w:cs="Times New Roman"/>
          <w:b/>
          <w:sz w:val="28"/>
          <w:szCs w:val="28"/>
        </w:rPr>
        <w:t>В</w:t>
      </w:r>
      <w:r w:rsidRPr="00F913BE">
        <w:rPr>
          <w:rFonts w:ascii="Times New Roman" w:hAnsi="Times New Roman" w:cs="Times New Roman"/>
          <w:b/>
          <w:sz w:val="20"/>
          <w:szCs w:val="20"/>
        </w:rPr>
        <w:t>п</w:t>
      </w:r>
      <w:proofErr w:type="spellEnd"/>
      <w:r w:rsidRPr="00F913BE">
        <w:rPr>
          <w:rFonts w:ascii="Times New Roman" w:hAnsi="Times New Roman" w:cs="Times New Roman"/>
          <w:sz w:val="28"/>
          <w:szCs w:val="28"/>
        </w:rPr>
        <w:t xml:space="preserve"> - вартість орендованого майна, визначена шляхом пр</w:t>
      </w:r>
      <w:r w:rsidR="00E010C5">
        <w:rPr>
          <w:rFonts w:ascii="Times New Roman" w:hAnsi="Times New Roman" w:cs="Times New Roman"/>
          <w:sz w:val="28"/>
          <w:szCs w:val="28"/>
        </w:rPr>
        <w:t>оведення незалежної оцінки (без урахування податку на додану вартість</w:t>
      </w:r>
      <w:r w:rsidRPr="00F913BE">
        <w:rPr>
          <w:rFonts w:ascii="Times New Roman" w:hAnsi="Times New Roman" w:cs="Times New Roman"/>
          <w:sz w:val="28"/>
          <w:szCs w:val="28"/>
        </w:rPr>
        <w:t>), гр</w:t>
      </w:r>
      <w:r w:rsidR="00E010C5">
        <w:rPr>
          <w:rFonts w:ascii="Times New Roman" w:hAnsi="Times New Roman" w:cs="Times New Roman"/>
          <w:sz w:val="28"/>
          <w:szCs w:val="28"/>
        </w:rPr>
        <w:t>иве</w:t>
      </w:r>
      <w:r w:rsidRPr="00F913BE">
        <w:rPr>
          <w:rFonts w:ascii="Times New Roman" w:hAnsi="Times New Roman" w:cs="Times New Roman"/>
          <w:sz w:val="28"/>
          <w:szCs w:val="28"/>
        </w:rPr>
        <w:t>н</w:t>
      </w:r>
      <w:r w:rsidR="00E010C5">
        <w:rPr>
          <w:rFonts w:ascii="Times New Roman" w:hAnsi="Times New Roman" w:cs="Times New Roman"/>
          <w:sz w:val="28"/>
          <w:szCs w:val="28"/>
        </w:rPr>
        <w:t>ь</w:t>
      </w:r>
      <w:r w:rsidRPr="00F913BE">
        <w:rPr>
          <w:rFonts w:ascii="Times New Roman" w:hAnsi="Times New Roman" w:cs="Times New Roman"/>
          <w:sz w:val="28"/>
          <w:szCs w:val="28"/>
        </w:rPr>
        <w:t xml:space="preserve">; </w:t>
      </w:r>
    </w:p>
    <w:p w:rsidR="00A136C7" w:rsidRPr="00F913BE" w:rsidRDefault="00A136C7" w:rsidP="00A136C7">
      <w:pPr>
        <w:autoSpaceDE w:val="0"/>
        <w:autoSpaceDN w:val="0"/>
        <w:adjustRightInd w:val="0"/>
        <w:spacing w:after="0" w:line="240" w:lineRule="auto"/>
        <w:ind w:firstLine="720"/>
        <w:jc w:val="both"/>
        <w:rPr>
          <w:rFonts w:ascii="Times New Roman" w:hAnsi="Times New Roman" w:cs="Times New Roman"/>
          <w:sz w:val="28"/>
          <w:szCs w:val="28"/>
        </w:rPr>
      </w:pPr>
      <w:r w:rsidRPr="00F913BE">
        <w:rPr>
          <w:rFonts w:ascii="Times New Roman" w:hAnsi="Times New Roman" w:cs="Times New Roman"/>
          <w:b/>
          <w:sz w:val="28"/>
          <w:szCs w:val="28"/>
        </w:rPr>
        <w:t xml:space="preserve">С </w:t>
      </w:r>
      <w:r w:rsidRPr="00F913BE">
        <w:rPr>
          <w:rFonts w:ascii="Times New Roman" w:hAnsi="Times New Roman" w:cs="Times New Roman"/>
          <w:b/>
          <w:sz w:val="20"/>
          <w:szCs w:val="20"/>
        </w:rPr>
        <w:t>ор</w:t>
      </w:r>
      <w:r w:rsidRPr="00F913BE">
        <w:rPr>
          <w:rFonts w:ascii="Times New Roman" w:hAnsi="Times New Roman" w:cs="Times New Roman"/>
          <w:sz w:val="28"/>
          <w:szCs w:val="28"/>
        </w:rPr>
        <w:t xml:space="preserve"> - орендна ставка, визначена згідно з додатком 1 до Методики (у  разі укладення договору з орендарем відповідно до ст</w:t>
      </w:r>
      <w:r w:rsidR="00427695">
        <w:rPr>
          <w:rFonts w:ascii="Times New Roman" w:hAnsi="Times New Roman" w:cs="Times New Roman"/>
          <w:sz w:val="28"/>
          <w:szCs w:val="28"/>
        </w:rPr>
        <w:t>атті 15 Закону)</w:t>
      </w:r>
      <w:r w:rsidR="00E010C5">
        <w:rPr>
          <w:rFonts w:ascii="Times New Roman" w:hAnsi="Times New Roman" w:cs="Times New Roman"/>
          <w:sz w:val="28"/>
          <w:szCs w:val="28"/>
        </w:rPr>
        <w:t xml:space="preserve"> або додатком  2 </w:t>
      </w:r>
      <w:r w:rsidRPr="00F913BE">
        <w:rPr>
          <w:rFonts w:ascii="Times New Roman" w:hAnsi="Times New Roman" w:cs="Times New Roman"/>
          <w:sz w:val="28"/>
          <w:szCs w:val="28"/>
        </w:rPr>
        <w:t xml:space="preserve"> до Методики (для договорів оренди, строк дії яких продовжується</w:t>
      </w:r>
      <w:r w:rsidR="00E010C5">
        <w:rPr>
          <w:rFonts w:ascii="Times New Roman" w:hAnsi="Times New Roman" w:cs="Times New Roman"/>
          <w:sz w:val="28"/>
          <w:szCs w:val="28"/>
        </w:rPr>
        <w:t xml:space="preserve"> вперше</w:t>
      </w:r>
      <w:r w:rsidRPr="00F913BE">
        <w:rPr>
          <w:rFonts w:ascii="Times New Roman" w:hAnsi="Times New Roman" w:cs="Times New Roman"/>
          <w:sz w:val="28"/>
          <w:szCs w:val="28"/>
        </w:rPr>
        <w:t>)</w:t>
      </w:r>
      <w:r w:rsidR="00427695">
        <w:rPr>
          <w:rFonts w:ascii="Times New Roman" w:hAnsi="Times New Roman" w:cs="Times New Roman"/>
          <w:sz w:val="28"/>
          <w:szCs w:val="28"/>
        </w:rPr>
        <w:t>, або пунктом 14</w:t>
      </w:r>
      <w:r w:rsidR="00E010C5">
        <w:rPr>
          <w:rFonts w:ascii="Times New Roman" w:hAnsi="Times New Roman" w:cs="Times New Roman"/>
          <w:sz w:val="28"/>
          <w:szCs w:val="28"/>
        </w:rPr>
        <w:t xml:space="preserve"> Методики для іншого окремого індивідуально визначеного майна</w:t>
      </w:r>
      <w:r w:rsidRPr="00F913BE">
        <w:rPr>
          <w:rFonts w:ascii="Times New Roman" w:hAnsi="Times New Roman" w:cs="Times New Roman"/>
          <w:sz w:val="28"/>
          <w:szCs w:val="28"/>
        </w:rPr>
        <w:t>.</w:t>
      </w:r>
    </w:p>
    <w:p w:rsidR="00134D9A"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5" w:name="n226"/>
      <w:bookmarkStart w:id="6" w:name="n228"/>
      <w:bookmarkStart w:id="7" w:name="n24"/>
      <w:bookmarkEnd w:id="5"/>
      <w:bookmarkEnd w:id="6"/>
      <w:bookmarkEnd w:id="7"/>
      <w:r w:rsidRPr="002B3CAC">
        <w:rPr>
          <w:rFonts w:ascii="Times New Roman" w:eastAsia="Times New Roman" w:hAnsi="Times New Roman" w:cs="Times New Roman"/>
          <w:sz w:val="28"/>
          <w:szCs w:val="28"/>
          <w:lang w:val="ru-RU" w:eastAsia="uk-UA"/>
        </w:rPr>
        <w:t>6</w:t>
      </w:r>
      <w:r w:rsidR="00134D9A" w:rsidRPr="002B3CAC">
        <w:rPr>
          <w:rFonts w:ascii="Times New Roman" w:eastAsia="Times New Roman" w:hAnsi="Times New Roman" w:cs="Times New Roman"/>
          <w:sz w:val="28"/>
          <w:szCs w:val="28"/>
          <w:lang w:eastAsia="uk-UA"/>
        </w:rPr>
        <w:t>. Розмір орендної плати за базовий місяць оренди нерухомого та іншого окремого індивідуально визначеного майна визначається за формулою:</w:t>
      </w:r>
    </w:p>
    <w:p w:rsidR="002B3CAC"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tbl>
      <w:tblPr>
        <w:tblpPr w:leftFromText="180" w:rightFromText="180" w:vertAnchor="text" w:horzAnchor="margin" w:tblpXSpec="center" w:tblpY="89"/>
        <w:tblW w:w="0" w:type="auto"/>
        <w:tblLook w:val="0000" w:firstRow="0" w:lastRow="0" w:firstColumn="0" w:lastColumn="0" w:noHBand="0" w:noVBand="0"/>
      </w:tblPr>
      <w:tblGrid>
        <w:gridCol w:w="1384"/>
        <w:gridCol w:w="992"/>
      </w:tblGrid>
      <w:tr w:rsidR="002B3CAC" w:rsidRPr="002B3CAC" w:rsidTr="009336E6">
        <w:trPr>
          <w:trHeight w:val="1073"/>
        </w:trPr>
        <w:tc>
          <w:tcPr>
            <w:tcW w:w="1384" w:type="dxa"/>
          </w:tcPr>
          <w:p w:rsidR="002B3CAC" w:rsidRPr="002B3CAC" w:rsidRDefault="002B3CAC" w:rsidP="002B3CAC">
            <w:pPr>
              <w:autoSpaceDE w:val="0"/>
              <w:autoSpaceDN w:val="0"/>
              <w:adjustRightInd w:val="0"/>
              <w:spacing w:after="0" w:line="240" w:lineRule="auto"/>
              <w:jc w:val="both"/>
              <w:rPr>
                <w:rFonts w:ascii="Times New Roman" w:hAnsi="Times New Roman" w:cs="Times New Roman"/>
                <w:b/>
                <w:sz w:val="16"/>
                <w:szCs w:val="16"/>
              </w:rPr>
            </w:pPr>
          </w:p>
          <w:p w:rsidR="002B3CAC" w:rsidRPr="002B3CAC" w:rsidRDefault="002B3CAC" w:rsidP="002B3CAC">
            <w:pPr>
              <w:autoSpaceDE w:val="0"/>
              <w:autoSpaceDN w:val="0"/>
              <w:adjustRightInd w:val="0"/>
              <w:spacing w:after="0" w:line="240" w:lineRule="auto"/>
              <w:jc w:val="both"/>
              <w:rPr>
                <w:rFonts w:ascii="Times New Roman" w:hAnsi="Times New Roman" w:cs="Times New Roman"/>
                <w:b/>
                <w:sz w:val="16"/>
                <w:szCs w:val="16"/>
              </w:rPr>
            </w:pPr>
          </w:p>
          <w:p w:rsidR="002B3CAC" w:rsidRPr="002B3CAC" w:rsidRDefault="002B3CAC" w:rsidP="002B3CAC">
            <w:pPr>
              <w:autoSpaceDE w:val="0"/>
              <w:autoSpaceDN w:val="0"/>
              <w:adjustRightInd w:val="0"/>
              <w:spacing w:after="0" w:line="240" w:lineRule="auto"/>
              <w:jc w:val="both"/>
              <w:rPr>
                <w:rFonts w:ascii="Times New Roman" w:hAnsi="Times New Roman" w:cs="Times New Roman"/>
                <w:b/>
                <w:sz w:val="28"/>
                <w:szCs w:val="28"/>
              </w:rPr>
            </w:pPr>
            <w:r w:rsidRPr="002B3CAC">
              <w:rPr>
                <w:rFonts w:ascii="Times New Roman" w:hAnsi="Times New Roman" w:cs="Times New Roman"/>
                <w:b/>
                <w:sz w:val="28"/>
                <w:szCs w:val="28"/>
              </w:rPr>
              <w:t xml:space="preserve">О </w:t>
            </w:r>
            <w:proofErr w:type="spellStart"/>
            <w:r w:rsidRPr="002B3CAC">
              <w:rPr>
                <w:rFonts w:ascii="Times New Roman" w:hAnsi="Times New Roman" w:cs="Times New Roman"/>
                <w:b/>
                <w:sz w:val="20"/>
                <w:szCs w:val="20"/>
              </w:rPr>
              <w:t>пл</w:t>
            </w:r>
            <w:proofErr w:type="spellEnd"/>
            <w:r w:rsidRPr="002B3CAC">
              <w:rPr>
                <w:rFonts w:ascii="Times New Roman" w:hAnsi="Times New Roman" w:cs="Times New Roman"/>
                <w:b/>
                <w:sz w:val="20"/>
                <w:szCs w:val="20"/>
              </w:rPr>
              <w:t xml:space="preserve">. міс. </w:t>
            </w:r>
            <w:r w:rsidRPr="002B3CAC">
              <w:rPr>
                <w:rFonts w:ascii="Times New Roman" w:hAnsi="Times New Roman" w:cs="Times New Roman"/>
                <w:b/>
                <w:sz w:val="28"/>
                <w:szCs w:val="28"/>
              </w:rPr>
              <w:t>=</w:t>
            </w:r>
          </w:p>
          <w:p w:rsidR="002B3CAC" w:rsidRPr="002B3CAC" w:rsidRDefault="002B3CAC" w:rsidP="002B3CAC">
            <w:pPr>
              <w:autoSpaceDE w:val="0"/>
              <w:autoSpaceDN w:val="0"/>
              <w:adjustRightInd w:val="0"/>
              <w:spacing w:after="0" w:line="240" w:lineRule="auto"/>
              <w:jc w:val="both"/>
              <w:rPr>
                <w:rFonts w:ascii="Times New Roman" w:hAnsi="Times New Roman" w:cs="Times New Roman"/>
                <w:b/>
                <w:sz w:val="28"/>
                <w:szCs w:val="28"/>
              </w:rPr>
            </w:pPr>
          </w:p>
        </w:tc>
        <w:tc>
          <w:tcPr>
            <w:tcW w:w="992" w:type="dxa"/>
            <w:vAlign w:val="center"/>
          </w:tcPr>
          <w:p w:rsidR="002B3CAC" w:rsidRPr="002B3CAC" w:rsidRDefault="002B3CAC" w:rsidP="002B3CAC">
            <w:pPr>
              <w:spacing w:after="0" w:line="240" w:lineRule="auto"/>
              <w:rPr>
                <w:rFonts w:ascii="Times New Roman" w:hAnsi="Times New Roman" w:cs="Times New Roman"/>
                <w:b/>
                <w:sz w:val="28"/>
                <w:szCs w:val="28"/>
                <w:u w:val="single"/>
              </w:rPr>
            </w:pPr>
            <w:r w:rsidRPr="002B3CAC">
              <w:rPr>
                <w:rFonts w:ascii="Times New Roman" w:hAnsi="Times New Roman" w:cs="Times New Roman"/>
                <w:b/>
                <w:sz w:val="28"/>
                <w:szCs w:val="28"/>
                <w:u w:val="single"/>
              </w:rPr>
              <w:t xml:space="preserve">О </w:t>
            </w:r>
            <w:proofErr w:type="spellStart"/>
            <w:r w:rsidRPr="002B3CAC">
              <w:rPr>
                <w:rFonts w:ascii="Times New Roman" w:hAnsi="Times New Roman" w:cs="Times New Roman"/>
                <w:b/>
                <w:sz w:val="20"/>
                <w:szCs w:val="20"/>
                <w:u w:val="single"/>
              </w:rPr>
              <w:t>пл</w:t>
            </w:r>
            <w:proofErr w:type="spellEnd"/>
            <w:r w:rsidRPr="002B3CAC">
              <w:rPr>
                <w:rFonts w:ascii="Times New Roman" w:hAnsi="Times New Roman" w:cs="Times New Roman"/>
                <w:b/>
                <w:sz w:val="28"/>
                <w:szCs w:val="28"/>
                <w:u w:val="single"/>
              </w:rPr>
              <w:t xml:space="preserve">  </w:t>
            </w:r>
          </w:p>
          <w:p w:rsidR="002B3CAC" w:rsidRPr="002B3CAC" w:rsidRDefault="002B3CAC" w:rsidP="002B3CAC">
            <w:pPr>
              <w:spacing w:after="0" w:line="240" w:lineRule="auto"/>
              <w:rPr>
                <w:rFonts w:ascii="Times New Roman" w:eastAsia="Times New Roman" w:hAnsi="Times New Roman" w:cs="Times New Roman"/>
                <w:b/>
                <w:sz w:val="28"/>
                <w:szCs w:val="28"/>
                <w:lang w:val="ru-RU" w:eastAsia="ru-RU"/>
              </w:rPr>
            </w:pPr>
            <w:r w:rsidRPr="002B3CAC">
              <w:rPr>
                <w:rFonts w:ascii="Times New Roman" w:hAnsi="Times New Roman" w:cs="Times New Roman"/>
                <w:b/>
                <w:sz w:val="28"/>
                <w:szCs w:val="28"/>
              </w:rPr>
              <w:t>12</w:t>
            </w:r>
          </w:p>
        </w:tc>
      </w:tr>
    </w:tbl>
    <w:p w:rsidR="002B3CAC"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2B3CAC"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2B3CAC"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2B3CAC" w:rsidRPr="002B3CAC" w:rsidRDefault="002B3CAC" w:rsidP="00A136C7">
      <w:pPr>
        <w:shd w:val="clear" w:color="auto" w:fill="FFFFFF"/>
        <w:spacing w:after="0" w:line="240" w:lineRule="auto"/>
        <w:ind w:firstLine="450"/>
        <w:jc w:val="both"/>
        <w:rPr>
          <w:rFonts w:ascii="Times New Roman" w:hAnsi="Times New Roman" w:cs="Times New Roman"/>
          <w:b/>
          <w:sz w:val="28"/>
          <w:szCs w:val="28"/>
          <w:lang w:val="en-US"/>
        </w:rPr>
      </w:pPr>
    </w:p>
    <w:p w:rsidR="002B3CAC" w:rsidRPr="002B3CAC"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2B3CAC">
        <w:rPr>
          <w:rFonts w:ascii="Times New Roman" w:hAnsi="Times New Roman" w:cs="Times New Roman"/>
          <w:b/>
          <w:sz w:val="28"/>
          <w:szCs w:val="28"/>
        </w:rPr>
        <w:t xml:space="preserve">О </w:t>
      </w:r>
      <w:proofErr w:type="spellStart"/>
      <w:r w:rsidRPr="002B3CAC">
        <w:rPr>
          <w:rFonts w:ascii="Times New Roman" w:hAnsi="Times New Roman" w:cs="Times New Roman"/>
          <w:b/>
          <w:sz w:val="20"/>
          <w:szCs w:val="20"/>
        </w:rPr>
        <w:t>пл</w:t>
      </w:r>
      <w:proofErr w:type="spellEnd"/>
      <w:r w:rsidRPr="002B3CAC">
        <w:rPr>
          <w:rFonts w:ascii="Times New Roman" w:hAnsi="Times New Roman" w:cs="Times New Roman"/>
          <w:b/>
          <w:sz w:val="20"/>
          <w:szCs w:val="20"/>
        </w:rPr>
        <w:t>.</w:t>
      </w:r>
      <w:r w:rsidRPr="002B3CAC">
        <w:rPr>
          <w:rFonts w:ascii="Times New Roman" w:hAnsi="Times New Roman" w:cs="Times New Roman"/>
          <w:sz w:val="28"/>
          <w:szCs w:val="28"/>
        </w:rPr>
        <w:t xml:space="preserve"> - </w:t>
      </w:r>
      <w:r w:rsidRPr="002B3CAC">
        <w:rPr>
          <w:rFonts w:ascii="Times New Roman" w:eastAsia="Times New Roman" w:hAnsi="Times New Roman" w:cs="Times New Roman"/>
          <w:sz w:val="28"/>
          <w:szCs w:val="28"/>
          <w:lang w:eastAsia="uk-UA"/>
        </w:rPr>
        <w:t>розмір місячної орендної плати, гривень.</w:t>
      </w:r>
    </w:p>
    <w:p w:rsidR="00134D9A" w:rsidRPr="00A50027"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8" w:name="n25"/>
      <w:bookmarkStart w:id="9" w:name="n230"/>
      <w:bookmarkStart w:id="10" w:name="n27"/>
      <w:bookmarkEnd w:id="8"/>
      <w:bookmarkEnd w:id="9"/>
      <w:bookmarkEnd w:id="10"/>
      <w:r w:rsidRPr="00A50027">
        <w:rPr>
          <w:rFonts w:ascii="Times New Roman" w:eastAsia="Times New Roman" w:hAnsi="Times New Roman" w:cs="Times New Roman"/>
          <w:sz w:val="28"/>
          <w:szCs w:val="28"/>
          <w:lang w:eastAsia="uk-UA"/>
        </w:rPr>
        <w:t>У разі</w:t>
      </w:r>
      <w:r w:rsidR="00427695">
        <w:rPr>
          <w:rFonts w:ascii="Times New Roman" w:eastAsia="Times New Roman" w:hAnsi="Times New Roman" w:cs="Times New Roman"/>
          <w:sz w:val="28"/>
          <w:szCs w:val="28"/>
          <w:lang w:eastAsia="uk-UA"/>
        </w:rPr>
        <w:t>,</w:t>
      </w:r>
      <w:r w:rsidRPr="00A50027">
        <w:rPr>
          <w:rFonts w:ascii="Times New Roman" w:eastAsia="Times New Roman" w:hAnsi="Times New Roman" w:cs="Times New Roman"/>
          <w:sz w:val="28"/>
          <w:szCs w:val="28"/>
          <w:lang w:eastAsia="uk-UA"/>
        </w:rPr>
        <w:t xml:space="preserve">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134D9A" w:rsidRPr="00301C41"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11" w:name="n28"/>
      <w:bookmarkEnd w:id="11"/>
      <w:r w:rsidRPr="00A50027">
        <w:rPr>
          <w:rFonts w:ascii="Times New Roman" w:eastAsia="Times New Roman" w:hAnsi="Times New Roman" w:cs="Times New Roman"/>
          <w:sz w:val="28"/>
          <w:szCs w:val="28"/>
          <w:lang w:eastAsia="uk-UA"/>
        </w:rPr>
        <w:t>7</w:t>
      </w:r>
      <w:r w:rsidR="00134D9A" w:rsidRPr="00A50027">
        <w:rPr>
          <w:rFonts w:ascii="Times New Roman" w:eastAsia="Times New Roman" w:hAnsi="Times New Roman" w:cs="Times New Roman"/>
          <w:sz w:val="28"/>
          <w:szCs w:val="28"/>
          <w:lang w:eastAsia="uk-UA"/>
        </w:rPr>
        <w:t>. Розмір добової орендної плати розраховується на основі розміру місячної орендної плати з розрахунку кількості днів у місяці фактичного користування за формулою:</w:t>
      </w:r>
    </w:p>
    <w:p w:rsidR="002B3CAC" w:rsidRPr="00301C41"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tbl>
      <w:tblPr>
        <w:tblpPr w:leftFromText="180" w:rightFromText="180" w:vertAnchor="text" w:horzAnchor="margin" w:tblpXSpec="center" w:tblpY="89"/>
        <w:tblW w:w="0" w:type="auto"/>
        <w:tblLook w:val="0000" w:firstRow="0" w:lastRow="0" w:firstColumn="0" w:lastColumn="0" w:noHBand="0" w:noVBand="0"/>
      </w:tblPr>
      <w:tblGrid>
        <w:gridCol w:w="1526"/>
        <w:gridCol w:w="1134"/>
      </w:tblGrid>
      <w:tr w:rsidR="002B3CAC" w:rsidRPr="002B3CAC" w:rsidTr="009336E6">
        <w:trPr>
          <w:trHeight w:val="1073"/>
        </w:trPr>
        <w:tc>
          <w:tcPr>
            <w:tcW w:w="1526" w:type="dxa"/>
          </w:tcPr>
          <w:p w:rsidR="002B3CAC" w:rsidRPr="002B3CAC" w:rsidRDefault="002B3CAC" w:rsidP="002B3CAC">
            <w:pPr>
              <w:autoSpaceDE w:val="0"/>
              <w:autoSpaceDN w:val="0"/>
              <w:adjustRightInd w:val="0"/>
              <w:spacing w:after="0" w:line="240" w:lineRule="auto"/>
              <w:jc w:val="both"/>
              <w:rPr>
                <w:rFonts w:ascii="Times New Roman" w:hAnsi="Times New Roman" w:cs="Times New Roman"/>
                <w:b/>
                <w:sz w:val="16"/>
                <w:szCs w:val="16"/>
              </w:rPr>
            </w:pPr>
          </w:p>
          <w:p w:rsidR="002B3CAC" w:rsidRPr="002B3CAC" w:rsidRDefault="002B3CAC" w:rsidP="002B3CAC">
            <w:pPr>
              <w:autoSpaceDE w:val="0"/>
              <w:autoSpaceDN w:val="0"/>
              <w:adjustRightInd w:val="0"/>
              <w:spacing w:after="0" w:line="240" w:lineRule="auto"/>
              <w:jc w:val="both"/>
              <w:rPr>
                <w:rFonts w:ascii="Times New Roman" w:hAnsi="Times New Roman" w:cs="Times New Roman"/>
                <w:b/>
                <w:sz w:val="16"/>
                <w:szCs w:val="16"/>
              </w:rPr>
            </w:pPr>
          </w:p>
          <w:p w:rsidR="002B3CAC" w:rsidRPr="002B3CAC" w:rsidRDefault="002B3CAC" w:rsidP="002B3CAC">
            <w:pPr>
              <w:autoSpaceDE w:val="0"/>
              <w:autoSpaceDN w:val="0"/>
              <w:adjustRightInd w:val="0"/>
              <w:spacing w:after="0" w:line="240" w:lineRule="auto"/>
              <w:jc w:val="both"/>
              <w:rPr>
                <w:rFonts w:ascii="Times New Roman" w:hAnsi="Times New Roman" w:cs="Times New Roman"/>
                <w:b/>
                <w:sz w:val="28"/>
                <w:szCs w:val="28"/>
              </w:rPr>
            </w:pPr>
            <w:r w:rsidRPr="002B3CAC">
              <w:rPr>
                <w:rFonts w:ascii="Times New Roman" w:hAnsi="Times New Roman" w:cs="Times New Roman"/>
                <w:b/>
                <w:sz w:val="28"/>
                <w:szCs w:val="28"/>
              </w:rPr>
              <w:t xml:space="preserve">О </w:t>
            </w:r>
            <w:proofErr w:type="spellStart"/>
            <w:r w:rsidRPr="002B3CAC">
              <w:rPr>
                <w:rFonts w:ascii="Times New Roman" w:hAnsi="Times New Roman" w:cs="Times New Roman"/>
                <w:b/>
                <w:sz w:val="20"/>
                <w:szCs w:val="20"/>
              </w:rPr>
              <w:t>пл</w:t>
            </w:r>
            <w:proofErr w:type="spellEnd"/>
            <w:r w:rsidRPr="002B3CAC">
              <w:rPr>
                <w:rFonts w:ascii="Times New Roman" w:hAnsi="Times New Roman" w:cs="Times New Roman"/>
                <w:b/>
                <w:sz w:val="20"/>
                <w:szCs w:val="20"/>
              </w:rPr>
              <w:t xml:space="preserve">. </w:t>
            </w:r>
            <w:proofErr w:type="spellStart"/>
            <w:r w:rsidRPr="002B3CAC">
              <w:rPr>
                <w:rFonts w:ascii="Times New Roman" w:hAnsi="Times New Roman" w:cs="Times New Roman"/>
                <w:b/>
                <w:sz w:val="20"/>
                <w:szCs w:val="20"/>
              </w:rPr>
              <w:t>доб</w:t>
            </w:r>
            <w:proofErr w:type="spellEnd"/>
            <w:r w:rsidRPr="002B3CAC">
              <w:rPr>
                <w:rFonts w:ascii="Times New Roman" w:hAnsi="Times New Roman" w:cs="Times New Roman"/>
                <w:b/>
                <w:sz w:val="28"/>
                <w:szCs w:val="28"/>
              </w:rPr>
              <w:t>. =</w:t>
            </w:r>
          </w:p>
        </w:tc>
        <w:tc>
          <w:tcPr>
            <w:tcW w:w="1134" w:type="dxa"/>
            <w:vAlign w:val="center"/>
          </w:tcPr>
          <w:p w:rsidR="002B3CAC" w:rsidRPr="002B3CAC" w:rsidRDefault="002B3CAC" w:rsidP="002B3CAC">
            <w:pPr>
              <w:spacing w:after="0" w:line="240" w:lineRule="auto"/>
              <w:rPr>
                <w:rFonts w:ascii="Times New Roman" w:hAnsi="Times New Roman" w:cs="Times New Roman"/>
                <w:b/>
                <w:sz w:val="28"/>
                <w:szCs w:val="28"/>
                <w:u w:val="single"/>
              </w:rPr>
            </w:pPr>
            <w:r w:rsidRPr="002B3CAC">
              <w:rPr>
                <w:rFonts w:ascii="Times New Roman" w:hAnsi="Times New Roman" w:cs="Times New Roman"/>
                <w:b/>
                <w:sz w:val="28"/>
                <w:szCs w:val="28"/>
                <w:u w:val="single"/>
              </w:rPr>
              <w:t xml:space="preserve"> О </w:t>
            </w:r>
            <w:proofErr w:type="spellStart"/>
            <w:r w:rsidRPr="002B3CAC">
              <w:rPr>
                <w:rFonts w:ascii="Times New Roman" w:hAnsi="Times New Roman" w:cs="Times New Roman"/>
                <w:b/>
                <w:sz w:val="20"/>
                <w:szCs w:val="20"/>
                <w:u w:val="single"/>
              </w:rPr>
              <w:t>пл</w:t>
            </w:r>
            <w:proofErr w:type="spellEnd"/>
            <w:r w:rsidRPr="002B3CAC">
              <w:rPr>
                <w:rFonts w:ascii="Times New Roman" w:hAnsi="Times New Roman" w:cs="Times New Roman"/>
                <w:b/>
                <w:sz w:val="20"/>
                <w:szCs w:val="20"/>
                <w:u w:val="single"/>
              </w:rPr>
              <w:t>__</w:t>
            </w:r>
          </w:p>
          <w:p w:rsidR="002B3CAC" w:rsidRPr="002B3CAC" w:rsidRDefault="002B3CAC" w:rsidP="002B3CAC">
            <w:pPr>
              <w:spacing w:after="0" w:line="240" w:lineRule="auto"/>
              <w:rPr>
                <w:rFonts w:ascii="Times New Roman" w:eastAsia="Times New Roman" w:hAnsi="Times New Roman" w:cs="Times New Roman"/>
                <w:b/>
                <w:sz w:val="28"/>
                <w:szCs w:val="28"/>
                <w:lang w:val="ru-RU" w:eastAsia="ru-RU"/>
              </w:rPr>
            </w:pPr>
            <w:r w:rsidRPr="002B3CAC">
              <w:rPr>
                <w:rFonts w:ascii="Times New Roman" w:hAnsi="Times New Roman" w:cs="Times New Roman"/>
                <w:b/>
                <w:sz w:val="28"/>
                <w:szCs w:val="28"/>
              </w:rPr>
              <w:t>12 * Х</w:t>
            </w:r>
          </w:p>
        </w:tc>
      </w:tr>
    </w:tbl>
    <w:p w:rsidR="002B3CAC" w:rsidRPr="002D3305"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val="en-US" w:eastAsia="uk-UA"/>
        </w:rPr>
      </w:pPr>
    </w:p>
    <w:p w:rsidR="002B3CAC" w:rsidRPr="002D3305"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val="en-US" w:eastAsia="uk-UA"/>
        </w:rPr>
      </w:pPr>
    </w:p>
    <w:p w:rsidR="002B3CAC" w:rsidRPr="002D3305" w:rsidRDefault="002B3CAC" w:rsidP="00A136C7">
      <w:pPr>
        <w:shd w:val="clear" w:color="auto" w:fill="FFFFFF"/>
        <w:spacing w:after="0" w:line="240" w:lineRule="auto"/>
        <w:ind w:firstLine="450"/>
        <w:jc w:val="both"/>
        <w:rPr>
          <w:rFonts w:ascii="Times New Roman" w:eastAsia="Times New Roman" w:hAnsi="Times New Roman" w:cs="Times New Roman"/>
          <w:sz w:val="28"/>
          <w:szCs w:val="28"/>
          <w:lang w:val="en-US" w:eastAsia="uk-UA"/>
        </w:rPr>
      </w:pPr>
    </w:p>
    <w:p w:rsidR="00A50027"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2B3CAC"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val="ru-RU" w:eastAsia="uk-UA"/>
        </w:rPr>
      </w:pPr>
      <w:r w:rsidRPr="002D3305">
        <w:rPr>
          <w:rFonts w:ascii="Times New Roman" w:eastAsia="Times New Roman" w:hAnsi="Times New Roman" w:cs="Times New Roman"/>
          <w:b/>
          <w:sz w:val="28"/>
          <w:szCs w:val="28"/>
          <w:lang w:eastAsia="uk-UA"/>
        </w:rPr>
        <w:t xml:space="preserve">О </w:t>
      </w:r>
      <w:proofErr w:type="spellStart"/>
      <w:r w:rsidRPr="002D3305">
        <w:rPr>
          <w:rFonts w:ascii="Times New Roman" w:eastAsia="Times New Roman" w:hAnsi="Times New Roman" w:cs="Times New Roman"/>
          <w:b/>
          <w:sz w:val="20"/>
          <w:szCs w:val="20"/>
          <w:lang w:eastAsia="uk-UA"/>
        </w:rPr>
        <w:t>пл</w:t>
      </w:r>
      <w:proofErr w:type="spellEnd"/>
      <w:r w:rsidRPr="002D3305">
        <w:rPr>
          <w:rFonts w:ascii="Times New Roman" w:eastAsia="Times New Roman" w:hAnsi="Times New Roman" w:cs="Times New Roman"/>
          <w:b/>
          <w:sz w:val="20"/>
          <w:szCs w:val="20"/>
          <w:lang w:eastAsia="uk-UA"/>
        </w:rPr>
        <w:t xml:space="preserve">. </w:t>
      </w:r>
      <w:proofErr w:type="spellStart"/>
      <w:r w:rsidRPr="002D3305">
        <w:rPr>
          <w:rFonts w:ascii="Times New Roman" w:eastAsia="Times New Roman" w:hAnsi="Times New Roman" w:cs="Times New Roman"/>
          <w:b/>
          <w:sz w:val="20"/>
          <w:szCs w:val="20"/>
          <w:lang w:eastAsia="uk-UA"/>
        </w:rPr>
        <w:t>доб</w:t>
      </w:r>
      <w:proofErr w:type="spellEnd"/>
      <w:r w:rsidRPr="002D3305">
        <w:rPr>
          <w:rFonts w:ascii="Times New Roman" w:eastAsia="Times New Roman" w:hAnsi="Times New Roman" w:cs="Times New Roman"/>
          <w:b/>
          <w:sz w:val="20"/>
          <w:szCs w:val="20"/>
          <w:lang w:eastAsia="uk-UA"/>
        </w:rPr>
        <w:t>.</w:t>
      </w:r>
      <w:r w:rsidRPr="002D3305">
        <w:rPr>
          <w:rFonts w:ascii="Times New Roman" w:eastAsia="Times New Roman" w:hAnsi="Times New Roman" w:cs="Times New Roman"/>
          <w:b/>
          <w:sz w:val="28"/>
          <w:szCs w:val="28"/>
          <w:lang w:eastAsia="uk-UA"/>
        </w:rPr>
        <w:t xml:space="preserve"> </w:t>
      </w:r>
      <w:r w:rsidRPr="002D3305">
        <w:rPr>
          <w:rFonts w:ascii="Times New Roman" w:eastAsia="Times New Roman" w:hAnsi="Times New Roman" w:cs="Times New Roman"/>
          <w:sz w:val="28"/>
          <w:szCs w:val="28"/>
          <w:lang w:eastAsia="uk-UA"/>
        </w:rPr>
        <w:t>- розмір добової орендної плати, гривень;</w:t>
      </w:r>
    </w:p>
    <w:p w:rsidR="002B3CAC"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val="ru-RU" w:eastAsia="uk-UA"/>
        </w:rPr>
      </w:pPr>
      <w:r w:rsidRPr="002D3305">
        <w:rPr>
          <w:rFonts w:ascii="Times New Roman" w:eastAsia="Times New Roman" w:hAnsi="Times New Roman" w:cs="Times New Roman"/>
          <w:b/>
          <w:sz w:val="28"/>
          <w:szCs w:val="28"/>
          <w:lang w:eastAsia="uk-UA"/>
        </w:rPr>
        <w:t>Х</w:t>
      </w:r>
      <w:r w:rsidRPr="002D3305">
        <w:rPr>
          <w:rFonts w:ascii="Times New Roman" w:eastAsia="Times New Roman" w:hAnsi="Times New Roman" w:cs="Times New Roman"/>
          <w:sz w:val="28"/>
          <w:szCs w:val="28"/>
          <w:lang w:eastAsia="uk-UA"/>
        </w:rPr>
        <w:t xml:space="preserve"> - кількість </w:t>
      </w:r>
      <w:r w:rsidRPr="00A50027">
        <w:rPr>
          <w:rFonts w:ascii="Times New Roman" w:eastAsia="Times New Roman" w:hAnsi="Times New Roman" w:cs="Times New Roman"/>
          <w:sz w:val="28"/>
          <w:szCs w:val="28"/>
          <w:lang w:eastAsia="uk-UA"/>
        </w:rPr>
        <w:t>днів у місяці фактичного користування.</w:t>
      </w:r>
    </w:p>
    <w:p w:rsidR="00134D9A"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12" w:name="n29"/>
      <w:bookmarkStart w:id="13" w:name="n232"/>
      <w:bookmarkStart w:id="14" w:name="n32"/>
      <w:bookmarkEnd w:id="12"/>
      <w:bookmarkEnd w:id="13"/>
      <w:bookmarkEnd w:id="14"/>
      <w:r w:rsidRPr="00A50027">
        <w:rPr>
          <w:rFonts w:ascii="Times New Roman" w:eastAsia="Times New Roman" w:hAnsi="Times New Roman" w:cs="Times New Roman"/>
          <w:sz w:val="28"/>
          <w:szCs w:val="28"/>
          <w:lang w:eastAsia="uk-UA"/>
        </w:rPr>
        <w:t>8</w:t>
      </w:r>
      <w:r w:rsidR="00134D9A" w:rsidRPr="00A50027">
        <w:rPr>
          <w:rFonts w:ascii="Times New Roman" w:eastAsia="Times New Roman" w:hAnsi="Times New Roman" w:cs="Times New Roman"/>
          <w:sz w:val="28"/>
          <w:szCs w:val="28"/>
          <w:lang w:eastAsia="uk-UA"/>
        </w:rPr>
        <w:t>. Розмір погодинної орендної плати за об’єкт оренди розраховується на основі розміру добової орендної плати із розрахунку 24 години на добу за формулою:</w:t>
      </w:r>
    </w:p>
    <w:tbl>
      <w:tblPr>
        <w:tblpPr w:leftFromText="180" w:rightFromText="180" w:vertAnchor="text" w:horzAnchor="margin" w:tblpXSpec="center" w:tblpY="89"/>
        <w:tblW w:w="0" w:type="auto"/>
        <w:tblLook w:val="0000" w:firstRow="0" w:lastRow="0" w:firstColumn="0" w:lastColumn="0" w:noHBand="0" w:noVBand="0"/>
      </w:tblPr>
      <w:tblGrid>
        <w:gridCol w:w="1384"/>
        <w:gridCol w:w="1701"/>
      </w:tblGrid>
      <w:tr w:rsidR="00A50027" w:rsidRPr="00A50027" w:rsidTr="009336E6">
        <w:trPr>
          <w:trHeight w:val="1073"/>
        </w:trPr>
        <w:tc>
          <w:tcPr>
            <w:tcW w:w="1384" w:type="dxa"/>
          </w:tcPr>
          <w:p w:rsidR="00A50027" w:rsidRPr="00A50027" w:rsidRDefault="00A50027" w:rsidP="00A50027">
            <w:pPr>
              <w:autoSpaceDE w:val="0"/>
              <w:autoSpaceDN w:val="0"/>
              <w:adjustRightInd w:val="0"/>
              <w:spacing w:after="0" w:line="240" w:lineRule="auto"/>
              <w:jc w:val="both"/>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28"/>
                <w:szCs w:val="28"/>
              </w:rPr>
            </w:pPr>
            <w:r w:rsidRPr="00A50027">
              <w:rPr>
                <w:rFonts w:ascii="Times New Roman" w:hAnsi="Times New Roman" w:cs="Times New Roman"/>
                <w:b/>
                <w:sz w:val="28"/>
                <w:szCs w:val="28"/>
              </w:rPr>
              <w:t xml:space="preserve">О </w:t>
            </w:r>
            <w:proofErr w:type="spellStart"/>
            <w:r w:rsidRPr="00A50027">
              <w:rPr>
                <w:rFonts w:ascii="Times New Roman" w:hAnsi="Times New Roman" w:cs="Times New Roman"/>
                <w:b/>
                <w:sz w:val="20"/>
                <w:szCs w:val="20"/>
              </w:rPr>
              <w:t>пл</w:t>
            </w:r>
            <w:proofErr w:type="spellEnd"/>
            <w:r w:rsidRPr="00A50027">
              <w:rPr>
                <w:rFonts w:ascii="Times New Roman" w:hAnsi="Times New Roman" w:cs="Times New Roman"/>
                <w:b/>
                <w:sz w:val="20"/>
                <w:szCs w:val="20"/>
              </w:rPr>
              <w:t xml:space="preserve">. год. </w:t>
            </w:r>
            <w:r w:rsidRPr="00A50027">
              <w:rPr>
                <w:rFonts w:ascii="Times New Roman" w:hAnsi="Times New Roman" w:cs="Times New Roman"/>
                <w:b/>
                <w:sz w:val="28"/>
                <w:szCs w:val="28"/>
              </w:rPr>
              <w:t>=</w:t>
            </w: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28"/>
                <w:szCs w:val="28"/>
              </w:rPr>
            </w:pPr>
          </w:p>
        </w:tc>
        <w:tc>
          <w:tcPr>
            <w:tcW w:w="1701" w:type="dxa"/>
            <w:vAlign w:val="center"/>
          </w:tcPr>
          <w:p w:rsidR="00A50027" w:rsidRPr="00A50027" w:rsidRDefault="00A50027" w:rsidP="00A50027">
            <w:pPr>
              <w:spacing w:after="0" w:line="240" w:lineRule="auto"/>
              <w:rPr>
                <w:rFonts w:ascii="Times New Roman" w:hAnsi="Times New Roman" w:cs="Times New Roman"/>
                <w:b/>
                <w:sz w:val="28"/>
                <w:szCs w:val="28"/>
                <w:u w:val="single"/>
              </w:rPr>
            </w:pPr>
            <w:r w:rsidRPr="00A50027">
              <w:rPr>
                <w:rFonts w:ascii="Times New Roman" w:hAnsi="Times New Roman" w:cs="Times New Roman"/>
                <w:b/>
                <w:sz w:val="28"/>
                <w:szCs w:val="28"/>
                <w:u w:val="single"/>
              </w:rPr>
              <w:t xml:space="preserve">       </w:t>
            </w:r>
            <w:proofErr w:type="spellStart"/>
            <w:r w:rsidRPr="00A50027">
              <w:rPr>
                <w:rFonts w:ascii="Times New Roman" w:hAnsi="Times New Roman" w:cs="Times New Roman"/>
                <w:b/>
                <w:sz w:val="28"/>
                <w:szCs w:val="28"/>
                <w:u w:val="single"/>
              </w:rPr>
              <w:t>О</w:t>
            </w:r>
            <w:r w:rsidRPr="00A50027">
              <w:rPr>
                <w:rFonts w:ascii="Times New Roman" w:hAnsi="Times New Roman" w:cs="Times New Roman"/>
                <w:b/>
                <w:sz w:val="20"/>
                <w:szCs w:val="20"/>
                <w:u w:val="single"/>
              </w:rPr>
              <w:t>пл</w:t>
            </w:r>
            <w:proofErr w:type="spellEnd"/>
            <w:r w:rsidRPr="00A50027">
              <w:rPr>
                <w:rFonts w:ascii="Times New Roman" w:hAnsi="Times New Roman" w:cs="Times New Roman"/>
                <w:b/>
                <w:sz w:val="20"/>
                <w:szCs w:val="20"/>
                <w:u w:val="single"/>
              </w:rPr>
              <w:t>____</w:t>
            </w:r>
            <w:r w:rsidRPr="00A50027">
              <w:rPr>
                <w:rFonts w:ascii="Times New Roman" w:hAnsi="Times New Roman" w:cs="Times New Roman"/>
                <w:b/>
                <w:sz w:val="28"/>
                <w:szCs w:val="28"/>
                <w:u w:val="single"/>
              </w:rPr>
              <w:t xml:space="preserve"> </w:t>
            </w:r>
          </w:p>
          <w:p w:rsidR="00A50027" w:rsidRPr="00A50027" w:rsidRDefault="00A50027" w:rsidP="00A50027">
            <w:pPr>
              <w:spacing w:after="0" w:line="240" w:lineRule="auto"/>
              <w:rPr>
                <w:rFonts w:ascii="Times New Roman" w:eastAsia="Times New Roman" w:hAnsi="Times New Roman" w:cs="Times New Roman"/>
                <w:b/>
                <w:sz w:val="28"/>
                <w:szCs w:val="28"/>
                <w:lang w:val="ru-RU" w:eastAsia="ru-RU"/>
              </w:rPr>
            </w:pPr>
            <w:r w:rsidRPr="00A50027">
              <w:rPr>
                <w:rFonts w:ascii="Times New Roman" w:eastAsia="Times New Roman" w:hAnsi="Times New Roman" w:cs="Times New Roman"/>
                <w:b/>
                <w:sz w:val="28"/>
                <w:szCs w:val="28"/>
                <w:lang w:val="ru-RU" w:eastAsia="ru-RU"/>
              </w:rPr>
              <w:t>12 * X * 24</w:t>
            </w:r>
          </w:p>
        </w:tc>
      </w:tr>
    </w:tbl>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A50027">
        <w:rPr>
          <w:rFonts w:ascii="Times New Roman" w:eastAsia="Times New Roman" w:hAnsi="Times New Roman" w:cs="Times New Roman"/>
          <w:b/>
          <w:sz w:val="28"/>
          <w:szCs w:val="28"/>
          <w:lang w:eastAsia="uk-UA"/>
        </w:rPr>
        <w:t xml:space="preserve">О </w:t>
      </w:r>
      <w:proofErr w:type="spellStart"/>
      <w:r w:rsidRPr="00A50027">
        <w:rPr>
          <w:rFonts w:ascii="Times New Roman" w:eastAsia="Times New Roman" w:hAnsi="Times New Roman" w:cs="Times New Roman"/>
          <w:b/>
          <w:sz w:val="28"/>
          <w:szCs w:val="28"/>
          <w:lang w:eastAsia="uk-UA"/>
        </w:rPr>
        <w:t>пл</w:t>
      </w:r>
      <w:proofErr w:type="spellEnd"/>
      <w:r w:rsidRPr="00A50027">
        <w:rPr>
          <w:rFonts w:ascii="Times New Roman" w:eastAsia="Times New Roman" w:hAnsi="Times New Roman" w:cs="Times New Roman"/>
          <w:b/>
          <w:sz w:val="28"/>
          <w:szCs w:val="28"/>
          <w:lang w:eastAsia="uk-UA"/>
        </w:rPr>
        <w:t xml:space="preserve">. год. </w:t>
      </w:r>
      <w:r w:rsidRPr="00A50027">
        <w:rPr>
          <w:rFonts w:ascii="Times New Roman" w:eastAsia="Times New Roman" w:hAnsi="Times New Roman" w:cs="Times New Roman"/>
          <w:sz w:val="28"/>
          <w:szCs w:val="28"/>
          <w:lang w:eastAsia="uk-UA"/>
        </w:rPr>
        <w:t>- розмір погодинної орендної плати;</w:t>
      </w: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68644F">
        <w:rPr>
          <w:rFonts w:ascii="Times New Roman" w:eastAsia="Times New Roman" w:hAnsi="Times New Roman" w:cs="Times New Roman"/>
          <w:b/>
          <w:sz w:val="28"/>
          <w:szCs w:val="28"/>
          <w:lang w:eastAsia="uk-UA"/>
        </w:rPr>
        <w:t>Х</w:t>
      </w:r>
      <w:r w:rsidRPr="00A50027">
        <w:rPr>
          <w:rFonts w:ascii="Times New Roman" w:eastAsia="Times New Roman" w:hAnsi="Times New Roman" w:cs="Times New Roman"/>
          <w:sz w:val="28"/>
          <w:szCs w:val="28"/>
          <w:lang w:eastAsia="uk-UA"/>
        </w:rPr>
        <w:t xml:space="preserve"> - кількість днів у місяці фактичного користування.</w:t>
      </w:r>
    </w:p>
    <w:p w:rsidR="00134D9A" w:rsidRPr="00A50027"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15" w:name="n33"/>
      <w:bookmarkStart w:id="16" w:name="n234"/>
      <w:bookmarkStart w:id="17" w:name="n36"/>
      <w:bookmarkEnd w:id="15"/>
      <w:bookmarkEnd w:id="16"/>
      <w:bookmarkEnd w:id="17"/>
      <w:r w:rsidRPr="00A50027">
        <w:rPr>
          <w:rFonts w:ascii="Times New Roman" w:eastAsia="Times New Roman" w:hAnsi="Times New Roman" w:cs="Times New Roman"/>
          <w:sz w:val="28"/>
          <w:szCs w:val="28"/>
          <w:lang w:eastAsia="uk-UA"/>
        </w:rPr>
        <w:lastRenderedPageBreak/>
        <w:t>У разі</w:t>
      </w:r>
      <w:r w:rsidR="00427695">
        <w:rPr>
          <w:rFonts w:ascii="Times New Roman" w:eastAsia="Times New Roman" w:hAnsi="Times New Roman" w:cs="Times New Roman"/>
          <w:sz w:val="28"/>
          <w:szCs w:val="28"/>
          <w:lang w:eastAsia="uk-UA"/>
        </w:rPr>
        <w:t>,</w:t>
      </w:r>
      <w:r w:rsidRPr="00A50027">
        <w:rPr>
          <w:rFonts w:ascii="Times New Roman" w:eastAsia="Times New Roman" w:hAnsi="Times New Roman" w:cs="Times New Roman"/>
          <w:sz w:val="28"/>
          <w:szCs w:val="28"/>
          <w:lang w:eastAsia="uk-UA"/>
        </w:rPr>
        <w:t xml:space="preserve"> коли погодинна орендна плата припадає на вихідний або святковий день, </w:t>
      </w:r>
      <w:r w:rsidR="00427695">
        <w:rPr>
          <w:rFonts w:ascii="Times New Roman" w:eastAsia="Times New Roman" w:hAnsi="Times New Roman" w:cs="Times New Roman"/>
          <w:sz w:val="28"/>
          <w:szCs w:val="28"/>
          <w:lang w:eastAsia="uk-UA"/>
        </w:rPr>
        <w:t>вона</w:t>
      </w:r>
      <w:r w:rsidRPr="00A50027">
        <w:rPr>
          <w:rFonts w:ascii="Times New Roman" w:eastAsia="Times New Roman" w:hAnsi="Times New Roman" w:cs="Times New Roman"/>
          <w:sz w:val="28"/>
          <w:szCs w:val="28"/>
          <w:lang w:eastAsia="uk-UA"/>
        </w:rPr>
        <w:t xml:space="preserve"> нараховується за повну добу.</w:t>
      </w:r>
    </w:p>
    <w:p w:rsidR="00134D9A"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18" w:name="n37"/>
      <w:bookmarkEnd w:id="18"/>
      <w:r w:rsidRPr="00A50027">
        <w:rPr>
          <w:rFonts w:ascii="Times New Roman" w:eastAsia="Times New Roman" w:hAnsi="Times New Roman" w:cs="Times New Roman"/>
          <w:sz w:val="28"/>
          <w:szCs w:val="28"/>
          <w:lang w:eastAsia="uk-UA"/>
        </w:rPr>
        <w:t>9</w:t>
      </w:r>
      <w:r w:rsidR="00134D9A" w:rsidRPr="00A50027">
        <w:rPr>
          <w:rFonts w:ascii="Times New Roman" w:eastAsia="Times New Roman" w:hAnsi="Times New Roman" w:cs="Times New Roman"/>
          <w:sz w:val="28"/>
          <w:szCs w:val="28"/>
          <w:lang w:eastAsia="uk-UA"/>
        </w:rPr>
        <w:t>. Розмір річної орендної плати за єдині майнові комплекси, їх відокремлені структурні підрозділи визначається за формулою:</w:t>
      </w:r>
    </w:p>
    <w:p w:rsidR="00A50027" w:rsidRPr="002D3305" w:rsidRDefault="00A50027" w:rsidP="00EA260F">
      <w:pPr>
        <w:shd w:val="clear" w:color="auto" w:fill="FFFFFF"/>
        <w:spacing w:after="0" w:line="240" w:lineRule="auto"/>
        <w:jc w:val="both"/>
        <w:rPr>
          <w:rFonts w:ascii="Times New Roman" w:eastAsia="Times New Roman" w:hAnsi="Times New Roman" w:cs="Times New Roman"/>
          <w:sz w:val="28"/>
          <w:szCs w:val="28"/>
          <w:lang w:eastAsia="uk-UA"/>
        </w:rPr>
      </w:pPr>
    </w:p>
    <w:tbl>
      <w:tblPr>
        <w:tblpPr w:leftFromText="180" w:rightFromText="180" w:vertAnchor="text" w:horzAnchor="margin" w:tblpXSpec="center" w:tblpY="89"/>
        <w:tblW w:w="0" w:type="auto"/>
        <w:tblLook w:val="0000" w:firstRow="0" w:lastRow="0" w:firstColumn="0" w:lastColumn="0" w:noHBand="0" w:noVBand="0"/>
      </w:tblPr>
      <w:tblGrid>
        <w:gridCol w:w="1101"/>
        <w:gridCol w:w="2693"/>
      </w:tblGrid>
      <w:tr w:rsidR="002D3305" w:rsidRPr="00A50027" w:rsidTr="009336E6">
        <w:trPr>
          <w:trHeight w:val="1073"/>
        </w:trPr>
        <w:tc>
          <w:tcPr>
            <w:tcW w:w="1101" w:type="dxa"/>
          </w:tcPr>
          <w:p w:rsidR="00A50027" w:rsidRPr="00A50027" w:rsidRDefault="00A50027" w:rsidP="00A50027">
            <w:pPr>
              <w:autoSpaceDE w:val="0"/>
              <w:autoSpaceDN w:val="0"/>
              <w:adjustRightInd w:val="0"/>
              <w:spacing w:after="0" w:line="240" w:lineRule="auto"/>
              <w:jc w:val="center"/>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center"/>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center"/>
              <w:rPr>
                <w:rFonts w:ascii="Times New Roman" w:hAnsi="Times New Roman" w:cs="Times New Roman"/>
                <w:b/>
                <w:sz w:val="28"/>
                <w:szCs w:val="28"/>
              </w:rPr>
            </w:pPr>
            <w:r w:rsidRPr="00A50027">
              <w:rPr>
                <w:rFonts w:ascii="Times New Roman" w:hAnsi="Times New Roman" w:cs="Times New Roman"/>
                <w:b/>
                <w:sz w:val="28"/>
                <w:szCs w:val="28"/>
              </w:rPr>
              <w:t xml:space="preserve">О </w:t>
            </w:r>
            <w:proofErr w:type="spellStart"/>
            <w:r w:rsidRPr="00A50027">
              <w:rPr>
                <w:rFonts w:ascii="Times New Roman" w:hAnsi="Times New Roman" w:cs="Times New Roman"/>
                <w:b/>
                <w:sz w:val="20"/>
                <w:szCs w:val="20"/>
              </w:rPr>
              <w:t>пл</w:t>
            </w:r>
            <w:proofErr w:type="spellEnd"/>
            <w:r w:rsidRPr="00A50027">
              <w:rPr>
                <w:rFonts w:ascii="Times New Roman" w:hAnsi="Times New Roman" w:cs="Times New Roman"/>
                <w:b/>
                <w:sz w:val="20"/>
                <w:szCs w:val="20"/>
              </w:rPr>
              <w:t xml:space="preserve">. </w:t>
            </w:r>
            <w:r w:rsidRPr="00A50027">
              <w:rPr>
                <w:rFonts w:ascii="Times New Roman" w:hAnsi="Times New Roman" w:cs="Times New Roman"/>
                <w:b/>
                <w:sz w:val="28"/>
                <w:szCs w:val="28"/>
              </w:rPr>
              <w:t>=</w:t>
            </w:r>
          </w:p>
          <w:p w:rsidR="00A50027" w:rsidRPr="00A50027" w:rsidRDefault="00A50027" w:rsidP="00A50027">
            <w:pPr>
              <w:autoSpaceDE w:val="0"/>
              <w:autoSpaceDN w:val="0"/>
              <w:adjustRightInd w:val="0"/>
              <w:spacing w:after="0" w:line="240" w:lineRule="auto"/>
              <w:jc w:val="center"/>
              <w:rPr>
                <w:rFonts w:ascii="Times New Roman" w:hAnsi="Times New Roman" w:cs="Times New Roman"/>
                <w:b/>
                <w:sz w:val="28"/>
                <w:szCs w:val="28"/>
              </w:rPr>
            </w:pPr>
          </w:p>
        </w:tc>
        <w:tc>
          <w:tcPr>
            <w:tcW w:w="2693" w:type="dxa"/>
            <w:vAlign w:val="center"/>
          </w:tcPr>
          <w:p w:rsidR="00A50027" w:rsidRPr="00A50027" w:rsidRDefault="00A50027" w:rsidP="00A50027">
            <w:pPr>
              <w:spacing w:after="0" w:line="240" w:lineRule="auto"/>
              <w:rPr>
                <w:rFonts w:ascii="Times New Roman" w:eastAsia="Times New Roman" w:hAnsi="Times New Roman" w:cs="Times New Roman"/>
                <w:b/>
                <w:sz w:val="28"/>
                <w:szCs w:val="28"/>
                <w:u w:val="single"/>
                <w:lang w:eastAsia="ru-RU"/>
              </w:rPr>
            </w:pPr>
            <w:r w:rsidRPr="00A50027">
              <w:rPr>
                <w:rFonts w:ascii="Times New Roman" w:eastAsia="Times New Roman" w:hAnsi="Times New Roman" w:cs="Times New Roman"/>
                <w:b/>
                <w:sz w:val="28"/>
                <w:szCs w:val="28"/>
                <w:u w:val="single"/>
                <w:lang w:val="ru-RU" w:eastAsia="ru-RU"/>
              </w:rPr>
              <w:t>(В</w:t>
            </w:r>
            <w:r w:rsidRPr="00A50027">
              <w:rPr>
                <w:rFonts w:ascii="Times New Roman" w:eastAsia="Times New Roman" w:hAnsi="Times New Roman" w:cs="Times New Roman"/>
                <w:b/>
                <w:sz w:val="28"/>
                <w:szCs w:val="28"/>
                <w:u w:val="single"/>
                <w:lang w:eastAsia="ru-RU"/>
              </w:rPr>
              <w:t xml:space="preserve"> </w:t>
            </w:r>
            <w:proofErr w:type="spellStart"/>
            <w:r w:rsidRPr="00A50027">
              <w:rPr>
                <w:rFonts w:ascii="Times New Roman" w:eastAsia="Times New Roman" w:hAnsi="Times New Roman" w:cs="Times New Roman"/>
                <w:b/>
                <w:sz w:val="20"/>
                <w:szCs w:val="20"/>
                <w:u w:val="single"/>
                <w:lang w:val="ru-RU" w:eastAsia="ru-RU"/>
              </w:rPr>
              <w:t>оз</w:t>
            </w:r>
            <w:proofErr w:type="spellEnd"/>
            <w:r w:rsidRPr="00A50027">
              <w:rPr>
                <w:rFonts w:ascii="Times New Roman" w:eastAsia="Times New Roman" w:hAnsi="Times New Roman" w:cs="Times New Roman"/>
                <w:b/>
                <w:sz w:val="28"/>
                <w:szCs w:val="28"/>
                <w:u w:val="single"/>
                <w:lang w:val="ru-RU" w:eastAsia="ru-RU"/>
              </w:rPr>
              <w:t xml:space="preserve"> + В</w:t>
            </w:r>
            <w:r w:rsidRPr="00A50027">
              <w:rPr>
                <w:rFonts w:ascii="Times New Roman" w:eastAsia="Times New Roman" w:hAnsi="Times New Roman" w:cs="Times New Roman"/>
                <w:b/>
                <w:sz w:val="28"/>
                <w:szCs w:val="28"/>
                <w:u w:val="single"/>
                <w:lang w:eastAsia="ru-RU"/>
              </w:rPr>
              <w:t xml:space="preserve"> </w:t>
            </w:r>
            <w:proofErr w:type="spellStart"/>
            <w:r w:rsidRPr="00A50027">
              <w:rPr>
                <w:rFonts w:ascii="Times New Roman" w:eastAsia="Times New Roman" w:hAnsi="Times New Roman" w:cs="Times New Roman"/>
                <w:b/>
                <w:sz w:val="20"/>
                <w:szCs w:val="20"/>
                <w:u w:val="single"/>
                <w:lang w:val="ru-RU" w:eastAsia="ru-RU"/>
              </w:rPr>
              <w:t>нм</w:t>
            </w:r>
            <w:proofErr w:type="spellEnd"/>
            <w:r w:rsidRPr="00A50027">
              <w:rPr>
                <w:rFonts w:ascii="Times New Roman" w:eastAsia="Times New Roman" w:hAnsi="Times New Roman" w:cs="Times New Roman"/>
                <w:b/>
                <w:sz w:val="28"/>
                <w:szCs w:val="28"/>
                <w:u w:val="single"/>
                <w:lang w:val="ru-RU" w:eastAsia="ru-RU"/>
              </w:rPr>
              <w:t xml:space="preserve">) </w:t>
            </w:r>
            <w:r w:rsidRPr="00A50027">
              <w:rPr>
                <w:rFonts w:ascii="Times New Roman" w:eastAsia="Times New Roman" w:hAnsi="Times New Roman" w:cs="Times New Roman"/>
                <w:b/>
                <w:sz w:val="28"/>
                <w:szCs w:val="28"/>
                <w:u w:val="single"/>
                <w:lang w:eastAsia="ru-RU"/>
              </w:rPr>
              <w:t>*</w:t>
            </w:r>
            <w:r w:rsidRPr="00A50027">
              <w:rPr>
                <w:rFonts w:ascii="Times New Roman" w:eastAsia="Times New Roman" w:hAnsi="Times New Roman" w:cs="Times New Roman"/>
                <w:b/>
                <w:sz w:val="28"/>
                <w:szCs w:val="28"/>
                <w:u w:val="single"/>
                <w:lang w:val="ru-RU" w:eastAsia="ru-RU"/>
              </w:rPr>
              <w:t xml:space="preserve"> С</w:t>
            </w:r>
            <w:r w:rsidRPr="00A50027">
              <w:rPr>
                <w:rFonts w:ascii="Times New Roman" w:eastAsia="Times New Roman" w:hAnsi="Times New Roman" w:cs="Times New Roman"/>
                <w:b/>
                <w:sz w:val="28"/>
                <w:szCs w:val="28"/>
                <w:u w:val="single"/>
                <w:lang w:eastAsia="ru-RU"/>
              </w:rPr>
              <w:t xml:space="preserve"> </w:t>
            </w:r>
            <w:proofErr w:type="spellStart"/>
            <w:r w:rsidRPr="00A50027">
              <w:rPr>
                <w:rFonts w:ascii="Times New Roman" w:eastAsia="Times New Roman" w:hAnsi="Times New Roman" w:cs="Times New Roman"/>
                <w:b/>
                <w:sz w:val="20"/>
                <w:szCs w:val="20"/>
                <w:u w:val="single"/>
                <w:lang w:val="ru-RU" w:eastAsia="ru-RU"/>
              </w:rPr>
              <w:t>ор</w:t>
            </w:r>
            <w:proofErr w:type="gramStart"/>
            <w:r w:rsidRPr="00A50027">
              <w:rPr>
                <w:rFonts w:ascii="Times New Roman" w:eastAsia="Times New Roman" w:hAnsi="Times New Roman" w:cs="Times New Roman"/>
                <w:b/>
                <w:sz w:val="20"/>
                <w:szCs w:val="20"/>
                <w:u w:val="single"/>
                <w:lang w:val="ru-RU" w:eastAsia="ru-RU"/>
              </w:rPr>
              <w:t>.ц</w:t>
            </w:r>
            <w:proofErr w:type="spellEnd"/>
            <w:proofErr w:type="gramEnd"/>
          </w:p>
          <w:p w:rsidR="00A50027" w:rsidRPr="00A50027" w:rsidRDefault="00A50027" w:rsidP="00A50027">
            <w:pPr>
              <w:spacing w:after="0" w:line="240" w:lineRule="auto"/>
              <w:jc w:val="center"/>
              <w:rPr>
                <w:rFonts w:ascii="Times New Roman" w:eastAsia="Times New Roman" w:hAnsi="Times New Roman" w:cs="Times New Roman"/>
                <w:b/>
                <w:sz w:val="28"/>
                <w:szCs w:val="28"/>
                <w:lang w:eastAsia="ru-RU"/>
              </w:rPr>
            </w:pPr>
            <w:r w:rsidRPr="00A50027">
              <w:rPr>
                <w:rFonts w:ascii="Times New Roman" w:eastAsia="Times New Roman" w:hAnsi="Times New Roman" w:cs="Times New Roman"/>
                <w:b/>
                <w:sz w:val="28"/>
                <w:szCs w:val="28"/>
                <w:lang w:eastAsia="ru-RU"/>
              </w:rPr>
              <w:t>100</w:t>
            </w:r>
          </w:p>
        </w:tc>
      </w:tr>
    </w:tbl>
    <w:p w:rsidR="00A50027"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2D3305"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A50027">
        <w:rPr>
          <w:rFonts w:ascii="Times New Roman" w:hAnsi="Times New Roman" w:cs="Times New Roman"/>
          <w:b/>
          <w:sz w:val="28"/>
          <w:szCs w:val="28"/>
        </w:rPr>
        <w:t xml:space="preserve">О </w:t>
      </w:r>
      <w:proofErr w:type="spellStart"/>
      <w:r w:rsidRPr="00A50027">
        <w:rPr>
          <w:rFonts w:ascii="Times New Roman" w:hAnsi="Times New Roman" w:cs="Times New Roman"/>
          <w:b/>
          <w:sz w:val="20"/>
          <w:szCs w:val="20"/>
        </w:rPr>
        <w:t>пл</w:t>
      </w:r>
      <w:proofErr w:type="spellEnd"/>
      <w:r w:rsidRPr="00A50027">
        <w:rPr>
          <w:rFonts w:ascii="Times New Roman" w:hAnsi="Times New Roman" w:cs="Times New Roman"/>
          <w:b/>
          <w:sz w:val="20"/>
          <w:szCs w:val="20"/>
        </w:rPr>
        <w:t xml:space="preserve">. </w:t>
      </w:r>
      <w:r w:rsidRPr="00A50027">
        <w:rPr>
          <w:rFonts w:ascii="Times New Roman" w:eastAsia="Times New Roman" w:hAnsi="Times New Roman" w:cs="Times New Roman"/>
          <w:sz w:val="28"/>
          <w:szCs w:val="28"/>
          <w:lang w:eastAsia="uk-UA"/>
        </w:rPr>
        <w:t>- розмір річної орендної плати за єдині майнові комплекси, їх відокремлені структурні підрозділи, гривень;</w:t>
      </w: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A50027">
        <w:rPr>
          <w:rFonts w:ascii="Times New Roman" w:eastAsia="Times New Roman" w:hAnsi="Times New Roman" w:cs="Times New Roman"/>
          <w:b/>
          <w:sz w:val="28"/>
          <w:szCs w:val="28"/>
          <w:lang w:val="ru-RU" w:eastAsia="uk-UA"/>
        </w:rPr>
        <w:t>В</w:t>
      </w:r>
      <w:r w:rsidRPr="00A50027">
        <w:rPr>
          <w:rFonts w:ascii="Times New Roman" w:eastAsia="Times New Roman" w:hAnsi="Times New Roman" w:cs="Times New Roman"/>
          <w:b/>
          <w:sz w:val="28"/>
          <w:szCs w:val="28"/>
          <w:lang w:eastAsia="uk-UA"/>
        </w:rPr>
        <w:t xml:space="preserve"> </w:t>
      </w:r>
      <w:proofErr w:type="spellStart"/>
      <w:r w:rsidRPr="00A50027">
        <w:rPr>
          <w:rFonts w:ascii="Times New Roman" w:eastAsia="Times New Roman" w:hAnsi="Times New Roman" w:cs="Times New Roman"/>
          <w:b/>
          <w:sz w:val="20"/>
          <w:szCs w:val="20"/>
          <w:lang w:val="ru-RU" w:eastAsia="uk-UA"/>
        </w:rPr>
        <w:t>оз</w:t>
      </w:r>
      <w:proofErr w:type="spellEnd"/>
      <w:r w:rsidRPr="00A50027">
        <w:rPr>
          <w:rFonts w:ascii="Times New Roman" w:eastAsia="Times New Roman" w:hAnsi="Times New Roman" w:cs="Times New Roman"/>
          <w:b/>
          <w:sz w:val="28"/>
          <w:szCs w:val="28"/>
          <w:lang w:val="ru-RU" w:eastAsia="uk-UA"/>
        </w:rPr>
        <w:t xml:space="preserve"> </w:t>
      </w:r>
      <w:r w:rsidRPr="00A50027">
        <w:rPr>
          <w:rFonts w:ascii="Times New Roman" w:eastAsia="Times New Roman" w:hAnsi="Times New Roman" w:cs="Times New Roman"/>
          <w:sz w:val="28"/>
          <w:szCs w:val="28"/>
          <w:lang w:eastAsia="uk-UA"/>
        </w:rPr>
        <w:t>- вартість основних засобі</w:t>
      </w:r>
      <w:proofErr w:type="gramStart"/>
      <w:r w:rsidRPr="00A50027">
        <w:rPr>
          <w:rFonts w:ascii="Times New Roman" w:eastAsia="Times New Roman" w:hAnsi="Times New Roman" w:cs="Times New Roman"/>
          <w:sz w:val="28"/>
          <w:szCs w:val="28"/>
          <w:lang w:eastAsia="uk-UA"/>
        </w:rPr>
        <w:t>в</w:t>
      </w:r>
      <w:proofErr w:type="gramEnd"/>
      <w:r w:rsidRPr="00A50027">
        <w:rPr>
          <w:rFonts w:ascii="Times New Roman" w:eastAsia="Times New Roman" w:hAnsi="Times New Roman" w:cs="Times New Roman"/>
          <w:sz w:val="28"/>
          <w:szCs w:val="28"/>
          <w:lang w:eastAsia="uk-UA"/>
        </w:rPr>
        <w:t xml:space="preserve"> за незалежною оцінкою на дату оцінки об’єкта оренди (без урахування податку на додану вартість), гривень;</w:t>
      </w: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A50027">
        <w:rPr>
          <w:rFonts w:ascii="Times New Roman" w:eastAsia="Times New Roman" w:hAnsi="Times New Roman" w:cs="Times New Roman"/>
          <w:b/>
          <w:sz w:val="28"/>
          <w:szCs w:val="28"/>
          <w:lang w:val="ru-RU" w:eastAsia="uk-UA"/>
        </w:rPr>
        <w:t>В</w:t>
      </w:r>
      <w:r w:rsidRPr="00A50027">
        <w:rPr>
          <w:rFonts w:ascii="Times New Roman" w:eastAsia="Times New Roman" w:hAnsi="Times New Roman" w:cs="Times New Roman"/>
          <w:b/>
          <w:sz w:val="28"/>
          <w:szCs w:val="28"/>
          <w:lang w:eastAsia="uk-UA"/>
        </w:rPr>
        <w:t xml:space="preserve"> </w:t>
      </w:r>
      <w:proofErr w:type="spellStart"/>
      <w:r w:rsidRPr="00A50027">
        <w:rPr>
          <w:rFonts w:ascii="Times New Roman" w:eastAsia="Times New Roman" w:hAnsi="Times New Roman" w:cs="Times New Roman"/>
          <w:b/>
          <w:sz w:val="20"/>
          <w:szCs w:val="20"/>
          <w:lang w:val="ru-RU" w:eastAsia="uk-UA"/>
        </w:rPr>
        <w:t>нм</w:t>
      </w:r>
      <w:proofErr w:type="spellEnd"/>
      <w:r w:rsidRPr="00A50027">
        <w:rPr>
          <w:rFonts w:ascii="Times New Roman" w:eastAsia="Times New Roman" w:hAnsi="Times New Roman" w:cs="Times New Roman"/>
          <w:sz w:val="28"/>
          <w:szCs w:val="28"/>
          <w:lang w:eastAsia="uk-UA"/>
        </w:rPr>
        <w:t xml:space="preserve"> - вартість нематеріальних активі</w:t>
      </w:r>
      <w:proofErr w:type="gramStart"/>
      <w:r w:rsidRPr="00A50027">
        <w:rPr>
          <w:rFonts w:ascii="Times New Roman" w:eastAsia="Times New Roman" w:hAnsi="Times New Roman" w:cs="Times New Roman"/>
          <w:sz w:val="28"/>
          <w:szCs w:val="28"/>
          <w:lang w:eastAsia="uk-UA"/>
        </w:rPr>
        <w:t>в</w:t>
      </w:r>
      <w:proofErr w:type="gramEnd"/>
      <w:r w:rsidRPr="00A50027">
        <w:rPr>
          <w:rFonts w:ascii="Times New Roman" w:eastAsia="Times New Roman" w:hAnsi="Times New Roman" w:cs="Times New Roman"/>
          <w:sz w:val="28"/>
          <w:szCs w:val="28"/>
          <w:lang w:eastAsia="uk-UA"/>
        </w:rPr>
        <w:t xml:space="preserve"> за незалежною оцінкою на дату оцінки об’єкта оренди (без урахування податку на додану вартість), гривень;</w:t>
      </w:r>
    </w:p>
    <w:p w:rsidR="00A50027" w:rsidRPr="00A50027" w:rsidRDefault="00A50027"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A50027">
        <w:rPr>
          <w:rFonts w:ascii="Times New Roman" w:eastAsia="Times New Roman" w:hAnsi="Times New Roman" w:cs="Times New Roman"/>
          <w:b/>
          <w:sz w:val="28"/>
          <w:szCs w:val="28"/>
          <w:lang w:val="ru-RU" w:eastAsia="ru-RU"/>
        </w:rPr>
        <w:t>С</w:t>
      </w:r>
      <w:r w:rsidRPr="00A50027">
        <w:rPr>
          <w:rFonts w:ascii="Times New Roman" w:eastAsia="Times New Roman" w:hAnsi="Times New Roman" w:cs="Times New Roman"/>
          <w:b/>
          <w:sz w:val="28"/>
          <w:szCs w:val="28"/>
          <w:lang w:eastAsia="ru-RU"/>
        </w:rPr>
        <w:t xml:space="preserve"> </w:t>
      </w:r>
      <w:proofErr w:type="spellStart"/>
      <w:r w:rsidRPr="00A50027">
        <w:rPr>
          <w:rFonts w:ascii="Times New Roman" w:eastAsia="Times New Roman" w:hAnsi="Times New Roman" w:cs="Times New Roman"/>
          <w:b/>
          <w:sz w:val="20"/>
          <w:szCs w:val="20"/>
          <w:lang w:val="ru-RU" w:eastAsia="ru-RU"/>
        </w:rPr>
        <w:t>ор</w:t>
      </w:r>
      <w:proofErr w:type="gramStart"/>
      <w:r w:rsidRPr="00A50027">
        <w:rPr>
          <w:rFonts w:ascii="Times New Roman" w:eastAsia="Times New Roman" w:hAnsi="Times New Roman" w:cs="Times New Roman"/>
          <w:b/>
          <w:sz w:val="20"/>
          <w:szCs w:val="20"/>
          <w:lang w:val="ru-RU" w:eastAsia="ru-RU"/>
        </w:rPr>
        <w:t>.ц</w:t>
      </w:r>
      <w:proofErr w:type="spellEnd"/>
      <w:proofErr w:type="gramEnd"/>
      <w:r w:rsidRPr="00A50027">
        <w:rPr>
          <w:rFonts w:ascii="Times New Roman" w:eastAsia="Times New Roman" w:hAnsi="Times New Roman" w:cs="Times New Roman"/>
          <w:sz w:val="28"/>
          <w:szCs w:val="28"/>
          <w:lang w:eastAsia="uk-UA"/>
        </w:rPr>
        <w:t xml:space="preserve"> - орендна ставка за використання об’єкта оренди, визначена згідно з </w:t>
      </w:r>
      <w:hyperlink r:id="rId9" w:anchor="n79" w:history="1">
        <w:r w:rsidRPr="00A50027">
          <w:rPr>
            <w:rFonts w:ascii="Times New Roman" w:eastAsia="Times New Roman" w:hAnsi="Times New Roman" w:cs="Times New Roman"/>
            <w:sz w:val="28"/>
            <w:szCs w:val="28"/>
            <w:lang w:eastAsia="uk-UA"/>
          </w:rPr>
          <w:t>додатком 2</w:t>
        </w:r>
      </w:hyperlink>
      <w:r w:rsidRPr="00A50027">
        <w:rPr>
          <w:rFonts w:ascii="Times New Roman" w:eastAsia="Times New Roman" w:hAnsi="Times New Roman" w:cs="Times New Roman"/>
          <w:sz w:val="28"/>
          <w:szCs w:val="28"/>
          <w:lang w:eastAsia="uk-UA"/>
        </w:rPr>
        <w:t>.</w:t>
      </w:r>
    </w:p>
    <w:p w:rsidR="00134D9A" w:rsidRPr="005D2C90" w:rsidRDefault="00134D9A" w:rsidP="00EA4C43">
      <w:pPr>
        <w:shd w:val="clear" w:color="auto" w:fill="FFFFFF"/>
        <w:spacing w:after="0" w:line="240" w:lineRule="auto"/>
        <w:ind w:firstLine="426"/>
        <w:jc w:val="both"/>
        <w:rPr>
          <w:rFonts w:ascii="Times New Roman" w:eastAsia="Times New Roman" w:hAnsi="Times New Roman" w:cs="Times New Roman"/>
          <w:sz w:val="28"/>
          <w:szCs w:val="28"/>
          <w:lang w:eastAsia="uk-UA"/>
        </w:rPr>
      </w:pPr>
      <w:bookmarkStart w:id="19" w:name="n38"/>
      <w:bookmarkStart w:id="20" w:name="n236"/>
      <w:bookmarkStart w:id="21" w:name="n241"/>
      <w:bookmarkEnd w:id="19"/>
      <w:bookmarkEnd w:id="20"/>
      <w:bookmarkEnd w:id="21"/>
      <w:r w:rsidRPr="005D2C90">
        <w:rPr>
          <w:rFonts w:ascii="Times New Roman" w:eastAsia="Times New Roman" w:hAnsi="Times New Roman" w:cs="Times New Roman"/>
          <w:sz w:val="28"/>
          <w:szCs w:val="28"/>
          <w:lang w:eastAsia="uk-UA"/>
        </w:rPr>
        <w:t>1</w:t>
      </w:r>
      <w:r w:rsidR="005D2C90" w:rsidRPr="005D2C90">
        <w:rPr>
          <w:rFonts w:ascii="Times New Roman" w:eastAsia="Times New Roman" w:hAnsi="Times New Roman" w:cs="Times New Roman"/>
          <w:sz w:val="28"/>
          <w:szCs w:val="28"/>
          <w:lang w:eastAsia="uk-UA"/>
        </w:rPr>
        <w:t>0</w:t>
      </w:r>
      <w:r w:rsidRPr="005D2C90">
        <w:rPr>
          <w:rFonts w:ascii="Times New Roman" w:eastAsia="Times New Roman" w:hAnsi="Times New Roman" w:cs="Times New Roman"/>
          <w:sz w:val="28"/>
          <w:szCs w:val="28"/>
          <w:lang w:eastAsia="uk-UA"/>
        </w:rPr>
        <w:t>. Розмір орендної плати за базовий місяць оренди за єдині майнові комплекси, їх відокремлені структурні підрозділи визначається за формулою:</w:t>
      </w:r>
    </w:p>
    <w:tbl>
      <w:tblPr>
        <w:tblpPr w:leftFromText="180" w:rightFromText="180" w:vertAnchor="text" w:horzAnchor="margin" w:tblpXSpec="center" w:tblpY="89"/>
        <w:tblW w:w="0" w:type="auto"/>
        <w:tblLook w:val="0000" w:firstRow="0" w:lastRow="0" w:firstColumn="0" w:lastColumn="0" w:noHBand="0" w:noVBand="0"/>
      </w:tblPr>
      <w:tblGrid>
        <w:gridCol w:w="1384"/>
        <w:gridCol w:w="992"/>
      </w:tblGrid>
      <w:tr w:rsidR="005D2C90" w:rsidRPr="00A50027" w:rsidTr="009336E6">
        <w:trPr>
          <w:trHeight w:val="1073"/>
        </w:trPr>
        <w:tc>
          <w:tcPr>
            <w:tcW w:w="1384" w:type="dxa"/>
          </w:tcPr>
          <w:p w:rsidR="00A50027" w:rsidRPr="00A50027" w:rsidRDefault="00A50027" w:rsidP="00A50027">
            <w:pPr>
              <w:autoSpaceDE w:val="0"/>
              <w:autoSpaceDN w:val="0"/>
              <w:adjustRightInd w:val="0"/>
              <w:spacing w:after="0" w:line="240" w:lineRule="auto"/>
              <w:jc w:val="both"/>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16"/>
                <w:szCs w:val="16"/>
              </w:rPr>
            </w:pP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28"/>
                <w:szCs w:val="28"/>
              </w:rPr>
            </w:pPr>
            <w:r w:rsidRPr="00A50027">
              <w:rPr>
                <w:rFonts w:ascii="Times New Roman" w:hAnsi="Times New Roman" w:cs="Times New Roman"/>
                <w:b/>
                <w:sz w:val="28"/>
                <w:szCs w:val="28"/>
              </w:rPr>
              <w:t xml:space="preserve">О </w:t>
            </w:r>
            <w:proofErr w:type="spellStart"/>
            <w:r w:rsidRPr="00A50027">
              <w:rPr>
                <w:rFonts w:ascii="Times New Roman" w:hAnsi="Times New Roman" w:cs="Times New Roman"/>
                <w:b/>
                <w:sz w:val="20"/>
                <w:szCs w:val="20"/>
              </w:rPr>
              <w:t>пл</w:t>
            </w:r>
            <w:proofErr w:type="spellEnd"/>
            <w:r w:rsidRPr="00A50027">
              <w:rPr>
                <w:rFonts w:ascii="Times New Roman" w:hAnsi="Times New Roman" w:cs="Times New Roman"/>
                <w:b/>
                <w:sz w:val="20"/>
                <w:szCs w:val="20"/>
              </w:rPr>
              <w:t xml:space="preserve">. міс. </w:t>
            </w:r>
            <w:r w:rsidRPr="00A50027">
              <w:rPr>
                <w:rFonts w:ascii="Times New Roman" w:hAnsi="Times New Roman" w:cs="Times New Roman"/>
                <w:b/>
                <w:sz w:val="28"/>
                <w:szCs w:val="28"/>
              </w:rPr>
              <w:t>=</w:t>
            </w:r>
          </w:p>
          <w:p w:rsidR="00A50027" w:rsidRPr="00A50027" w:rsidRDefault="00A50027" w:rsidP="00A50027">
            <w:pPr>
              <w:autoSpaceDE w:val="0"/>
              <w:autoSpaceDN w:val="0"/>
              <w:adjustRightInd w:val="0"/>
              <w:spacing w:after="0" w:line="240" w:lineRule="auto"/>
              <w:jc w:val="both"/>
              <w:rPr>
                <w:rFonts w:ascii="Times New Roman" w:hAnsi="Times New Roman" w:cs="Times New Roman"/>
                <w:b/>
                <w:sz w:val="28"/>
                <w:szCs w:val="28"/>
              </w:rPr>
            </w:pPr>
          </w:p>
        </w:tc>
        <w:tc>
          <w:tcPr>
            <w:tcW w:w="992" w:type="dxa"/>
            <w:vAlign w:val="center"/>
          </w:tcPr>
          <w:p w:rsidR="00A50027" w:rsidRPr="00A50027" w:rsidRDefault="00A50027" w:rsidP="00A50027">
            <w:pPr>
              <w:spacing w:after="0" w:line="240" w:lineRule="auto"/>
              <w:rPr>
                <w:rFonts w:ascii="Times New Roman" w:hAnsi="Times New Roman" w:cs="Times New Roman"/>
                <w:b/>
                <w:sz w:val="28"/>
                <w:szCs w:val="28"/>
                <w:u w:val="single"/>
              </w:rPr>
            </w:pPr>
            <w:r w:rsidRPr="00A50027">
              <w:rPr>
                <w:rFonts w:ascii="Times New Roman" w:hAnsi="Times New Roman" w:cs="Times New Roman"/>
                <w:b/>
                <w:sz w:val="28"/>
                <w:szCs w:val="28"/>
                <w:u w:val="single"/>
              </w:rPr>
              <w:t xml:space="preserve">О </w:t>
            </w:r>
            <w:proofErr w:type="spellStart"/>
            <w:r w:rsidRPr="00A50027">
              <w:rPr>
                <w:rFonts w:ascii="Times New Roman" w:hAnsi="Times New Roman" w:cs="Times New Roman"/>
                <w:b/>
                <w:sz w:val="20"/>
                <w:szCs w:val="20"/>
                <w:u w:val="single"/>
              </w:rPr>
              <w:t>пл</w:t>
            </w:r>
            <w:proofErr w:type="spellEnd"/>
            <w:r w:rsidRPr="00A50027">
              <w:rPr>
                <w:rFonts w:ascii="Times New Roman" w:hAnsi="Times New Roman" w:cs="Times New Roman"/>
                <w:b/>
                <w:sz w:val="28"/>
                <w:szCs w:val="28"/>
                <w:u w:val="single"/>
              </w:rPr>
              <w:t xml:space="preserve">  </w:t>
            </w:r>
          </w:p>
          <w:p w:rsidR="00A50027" w:rsidRPr="00A50027" w:rsidRDefault="00A50027" w:rsidP="00A50027">
            <w:pPr>
              <w:spacing w:after="0" w:line="240" w:lineRule="auto"/>
              <w:rPr>
                <w:rFonts w:ascii="Times New Roman" w:eastAsia="Times New Roman" w:hAnsi="Times New Roman" w:cs="Times New Roman"/>
                <w:b/>
                <w:sz w:val="28"/>
                <w:szCs w:val="28"/>
                <w:lang w:val="ru-RU" w:eastAsia="ru-RU"/>
              </w:rPr>
            </w:pPr>
            <w:r w:rsidRPr="00A50027">
              <w:rPr>
                <w:rFonts w:ascii="Times New Roman" w:hAnsi="Times New Roman" w:cs="Times New Roman"/>
                <w:b/>
                <w:sz w:val="28"/>
                <w:szCs w:val="28"/>
              </w:rPr>
              <w:t>12</w:t>
            </w:r>
          </w:p>
        </w:tc>
      </w:tr>
    </w:tbl>
    <w:p w:rsidR="00A50027" w:rsidRDefault="00A50027" w:rsidP="00A50027">
      <w:pPr>
        <w:shd w:val="clear" w:color="auto" w:fill="FFFFFF"/>
        <w:spacing w:after="0" w:line="240" w:lineRule="auto"/>
        <w:ind w:firstLine="426"/>
        <w:rPr>
          <w:rFonts w:ascii="Times New Roman" w:eastAsia="Times New Roman" w:hAnsi="Times New Roman" w:cs="Times New Roman"/>
          <w:sz w:val="28"/>
          <w:szCs w:val="28"/>
          <w:lang w:eastAsia="uk-UA"/>
        </w:rPr>
      </w:pPr>
    </w:p>
    <w:p w:rsidR="00EA260F" w:rsidRPr="005D2C90" w:rsidRDefault="00EA260F" w:rsidP="00A50027">
      <w:pPr>
        <w:shd w:val="clear" w:color="auto" w:fill="FFFFFF"/>
        <w:spacing w:after="0" w:line="240" w:lineRule="auto"/>
        <w:ind w:firstLine="426"/>
        <w:rPr>
          <w:rFonts w:ascii="Times New Roman" w:eastAsia="Times New Roman" w:hAnsi="Times New Roman" w:cs="Times New Roman"/>
          <w:sz w:val="28"/>
          <w:szCs w:val="28"/>
          <w:lang w:eastAsia="uk-UA"/>
        </w:rPr>
      </w:pPr>
    </w:p>
    <w:p w:rsidR="00A50027" w:rsidRPr="005D2C90" w:rsidRDefault="00A50027" w:rsidP="00A50027">
      <w:pPr>
        <w:shd w:val="clear" w:color="auto" w:fill="FFFFFF"/>
        <w:spacing w:after="0" w:line="240" w:lineRule="auto"/>
        <w:ind w:firstLine="426"/>
        <w:rPr>
          <w:rFonts w:ascii="Times New Roman" w:eastAsia="Times New Roman" w:hAnsi="Times New Roman" w:cs="Times New Roman"/>
          <w:sz w:val="28"/>
          <w:szCs w:val="28"/>
          <w:lang w:eastAsia="uk-UA"/>
        </w:rPr>
      </w:pPr>
    </w:p>
    <w:p w:rsidR="005D2C90" w:rsidRPr="005D2C90" w:rsidRDefault="005D2C90" w:rsidP="00A50027">
      <w:pPr>
        <w:shd w:val="clear" w:color="auto" w:fill="FFFFFF"/>
        <w:spacing w:after="0" w:line="240" w:lineRule="auto"/>
        <w:ind w:firstLine="426"/>
        <w:rPr>
          <w:rFonts w:ascii="Times New Roman" w:eastAsia="Times New Roman" w:hAnsi="Times New Roman" w:cs="Times New Roman"/>
          <w:sz w:val="28"/>
          <w:szCs w:val="28"/>
          <w:lang w:eastAsia="uk-UA"/>
        </w:rPr>
      </w:pPr>
    </w:p>
    <w:p w:rsidR="005D2C90" w:rsidRPr="005D2C90" w:rsidRDefault="005D2C90" w:rsidP="00A50027">
      <w:pPr>
        <w:shd w:val="clear" w:color="auto" w:fill="FFFFFF"/>
        <w:spacing w:after="0" w:line="240" w:lineRule="auto"/>
        <w:ind w:firstLine="426"/>
        <w:rPr>
          <w:rFonts w:ascii="Times New Roman" w:eastAsia="Times New Roman" w:hAnsi="Times New Roman" w:cs="Times New Roman"/>
          <w:sz w:val="28"/>
          <w:szCs w:val="28"/>
          <w:lang w:eastAsia="uk-UA"/>
        </w:rPr>
      </w:pPr>
      <w:r w:rsidRPr="005D2C90">
        <w:rPr>
          <w:rFonts w:ascii="Times New Roman" w:eastAsia="Times New Roman" w:hAnsi="Times New Roman" w:cs="Times New Roman"/>
          <w:b/>
          <w:sz w:val="28"/>
          <w:szCs w:val="28"/>
          <w:lang w:eastAsia="uk-UA"/>
        </w:rPr>
        <w:t xml:space="preserve">О </w:t>
      </w:r>
      <w:proofErr w:type="spellStart"/>
      <w:r w:rsidRPr="005D2C90">
        <w:rPr>
          <w:rFonts w:ascii="Times New Roman" w:eastAsia="Times New Roman" w:hAnsi="Times New Roman" w:cs="Times New Roman"/>
          <w:b/>
          <w:sz w:val="20"/>
          <w:szCs w:val="20"/>
          <w:lang w:eastAsia="uk-UA"/>
        </w:rPr>
        <w:t>пл</w:t>
      </w:r>
      <w:proofErr w:type="spellEnd"/>
      <w:r w:rsidRPr="005D2C90">
        <w:rPr>
          <w:rFonts w:ascii="Times New Roman" w:eastAsia="Times New Roman" w:hAnsi="Times New Roman" w:cs="Times New Roman"/>
          <w:b/>
          <w:sz w:val="20"/>
          <w:szCs w:val="20"/>
          <w:lang w:eastAsia="uk-UA"/>
        </w:rPr>
        <w:t>. міс.</w:t>
      </w:r>
      <w:r w:rsidRPr="005D2C90">
        <w:rPr>
          <w:rFonts w:ascii="Times New Roman" w:eastAsia="Times New Roman" w:hAnsi="Times New Roman" w:cs="Times New Roman"/>
          <w:b/>
          <w:sz w:val="28"/>
          <w:szCs w:val="28"/>
          <w:lang w:eastAsia="uk-UA"/>
        </w:rPr>
        <w:t xml:space="preserve"> </w:t>
      </w:r>
      <w:r w:rsidRPr="005D2C90">
        <w:rPr>
          <w:rFonts w:ascii="Times New Roman" w:eastAsia="Times New Roman" w:hAnsi="Times New Roman" w:cs="Times New Roman"/>
          <w:sz w:val="28"/>
          <w:szCs w:val="28"/>
          <w:lang w:eastAsia="uk-UA"/>
        </w:rPr>
        <w:t xml:space="preserve">   - розмір місячної ор</w:t>
      </w:r>
      <w:r w:rsidR="00427695">
        <w:rPr>
          <w:rFonts w:ascii="Times New Roman" w:eastAsia="Times New Roman" w:hAnsi="Times New Roman" w:cs="Times New Roman"/>
          <w:sz w:val="28"/>
          <w:szCs w:val="28"/>
          <w:lang w:eastAsia="uk-UA"/>
        </w:rPr>
        <w:t>ендної плати, визначений за</w:t>
      </w:r>
      <w:r w:rsidRPr="005D2C90">
        <w:rPr>
          <w:rFonts w:ascii="Times New Roman" w:eastAsia="Times New Roman" w:hAnsi="Times New Roman" w:cs="Times New Roman"/>
          <w:sz w:val="28"/>
          <w:szCs w:val="28"/>
          <w:lang w:eastAsia="uk-UA"/>
        </w:rPr>
        <w:t xml:space="preserve"> Методикою, гривень.</w:t>
      </w:r>
    </w:p>
    <w:p w:rsidR="00134D9A" w:rsidRPr="005D2C90"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22" w:name="n44"/>
      <w:bookmarkStart w:id="23" w:name="n238"/>
      <w:bookmarkStart w:id="24" w:name="n46"/>
      <w:bookmarkEnd w:id="22"/>
      <w:bookmarkEnd w:id="23"/>
      <w:bookmarkEnd w:id="24"/>
      <w:r w:rsidRPr="005D2C90">
        <w:rPr>
          <w:rFonts w:ascii="Times New Roman" w:eastAsia="Times New Roman" w:hAnsi="Times New Roman" w:cs="Times New Roman"/>
          <w:sz w:val="28"/>
          <w:szCs w:val="28"/>
          <w:lang w:eastAsia="uk-UA"/>
        </w:rPr>
        <w:t>Форма розрахунку орендної плати за базовий місяць наведена у </w:t>
      </w:r>
      <w:hyperlink r:id="rId10" w:anchor="n84" w:history="1">
        <w:r w:rsidRPr="005D2C90">
          <w:rPr>
            <w:rFonts w:ascii="Times New Roman" w:eastAsia="Times New Roman" w:hAnsi="Times New Roman" w:cs="Times New Roman"/>
            <w:sz w:val="28"/>
            <w:szCs w:val="28"/>
            <w:u w:val="single"/>
            <w:lang w:eastAsia="uk-UA"/>
          </w:rPr>
          <w:t>додатку 3</w:t>
        </w:r>
      </w:hyperlink>
      <w:r w:rsidRPr="005D2C90">
        <w:rPr>
          <w:rFonts w:ascii="Times New Roman" w:eastAsia="Times New Roman" w:hAnsi="Times New Roman" w:cs="Times New Roman"/>
          <w:sz w:val="28"/>
          <w:szCs w:val="28"/>
          <w:lang w:eastAsia="uk-UA"/>
        </w:rPr>
        <w:t>.</w:t>
      </w:r>
    </w:p>
    <w:p w:rsidR="00134D9A" w:rsidRPr="005D2C90"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25" w:name="n47"/>
      <w:bookmarkEnd w:id="25"/>
      <w:r w:rsidRPr="005D2C90">
        <w:rPr>
          <w:rFonts w:ascii="Times New Roman" w:eastAsia="Times New Roman" w:hAnsi="Times New Roman" w:cs="Times New Roman"/>
          <w:sz w:val="28"/>
          <w:szCs w:val="28"/>
          <w:lang w:eastAsia="uk-UA"/>
        </w:rPr>
        <w:t>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134D9A" w:rsidRPr="002D3305"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26" w:name="n48"/>
      <w:bookmarkEnd w:id="26"/>
      <w:r w:rsidRPr="002D3305">
        <w:rPr>
          <w:rFonts w:ascii="Times New Roman" w:eastAsia="Times New Roman" w:hAnsi="Times New Roman" w:cs="Times New Roman"/>
          <w:sz w:val="28"/>
          <w:szCs w:val="28"/>
          <w:lang w:eastAsia="uk-UA"/>
        </w:rPr>
        <w:t>1</w:t>
      </w:r>
      <w:r w:rsidR="005D2C90" w:rsidRPr="002D3305">
        <w:rPr>
          <w:rFonts w:ascii="Times New Roman" w:eastAsia="Times New Roman" w:hAnsi="Times New Roman" w:cs="Times New Roman"/>
          <w:sz w:val="28"/>
          <w:szCs w:val="28"/>
          <w:lang w:eastAsia="uk-UA"/>
        </w:rPr>
        <w:t>1</w:t>
      </w:r>
      <w:r w:rsidRPr="002D3305">
        <w:rPr>
          <w:rFonts w:ascii="Times New Roman" w:eastAsia="Times New Roman" w:hAnsi="Times New Roman" w:cs="Times New Roman"/>
          <w:sz w:val="28"/>
          <w:szCs w:val="28"/>
          <w:lang w:eastAsia="uk-UA"/>
        </w:rPr>
        <w:t>. Результати незалежної оцінки майна чинн</w:t>
      </w:r>
      <w:bookmarkStart w:id="27" w:name="_GoBack"/>
      <w:bookmarkEnd w:id="27"/>
      <w:r w:rsidRPr="002D3305">
        <w:rPr>
          <w:rFonts w:ascii="Times New Roman" w:eastAsia="Times New Roman" w:hAnsi="Times New Roman" w:cs="Times New Roman"/>
          <w:sz w:val="28"/>
          <w:szCs w:val="28"/>
          <w:lang w:eastAsia="uk-UA"/>
        </w:rPr>
        <w:t>і протягом 12 місяців від дати оцінки, якщо інший строк не передбачено у звіті про оцінку майна.</w:t>
      </w:r>
    </w:p>
    <w:p w:rsidR="00134D9A" w:rsidRPr="0054557C" w:rsidRDefault="00134D9A" w:rsidP="0054557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28" w:name="n49"/>
      <w:bookmarkEnd w:id="28"/>
      <w:r w:rsidRPr="002D3305">
        <w:rPr>
          <w:rFonts w:ascii="Times New Roman" w:eastAsia="Times New Roman" w:hAnsi="Times New Roman" w:cs="Times New Roman"/>
          <w:sz w:val="28"/>
          <w:szCs w:val="28"/>
          <w:lang w:eastAsia="uk-UA"/>
        </w:rPr>
        <w:t>1</w:t>
      </w:r>
      <w:r w:rsidR="005D2C90" w:rsidRPr="002D3305">
        <w:rPr>
          <w:rFonts w:ascii="Times New Roman" w:eastAsia="Times New Roman" w:hAnsi="Times New Roman" w:cs="Times New Roman"/>
          <w:sz w:val="28"/>
          <w:szCs w:val="28"/>
          <w:lang w:eastAsia="uk-UA"/>
        </w:rPr>
        <w:t>2</w:t>
      </w:r>
      <w:r w:rsidRPr="002D3305">
        <w:rPr>
          <w:rFonts w:ascii="Times New Roman" w:eastAsia="Times New Roman" w:hAnsi="Times New Roman" w:cs="Times New Roman"/>
          <w:sz w:val="28"/>
          <w:szCs w:val="28"/>
          <w:lang w:eastAsia="uk-UA"/>
        </w:rPr>
        <w:t>. Річна орендна плата за оренду нерухомого майна у розмірі 1 гривні встановлюється таким орендарям:</w:t>
      </w:r>
    </w:p>
    <w:p w:rsidR="0054557C" w:rsidRPr="0054557C" w:rsidRDefault="0054557C" w:rsidP="0054557C">
      <w:pPr>
        <w:pStyle w:val="rvps2"/>
        <w:spacing w:before="0" w:beforeAutospacing="0" w:after="0" w:afterAutospacing="0"/>
        <w:ind w:firstLine="567"/>
        <w:jc w:val="both"/>
        <w:rPr>
          <w:sz w:val="28"/>
          <w:szCs w:val="28"/>
        </w:rPr>
      </w:pPr>
      <w:bookmarkStart w:id="29" w:name="n50"/>
      <w:bookmarkStart w:id="30" w:name="n55"/>
      <w:bookmarkStart w:id="31" w:name="n62"/>
      <w:bookmarkEnd w:id="29"/>
      <w:bookmarkEnd w:id="30"/>
      <w:bookmarkEnd w:id="31"/>
      <w:r w:rsidRPr="0054557C">
        <w:rPr>
          <w:sz w:val="28"/>
          <w:szCs w:val="28"/>
        </w:rPr>
        <w:t>органам державної влади, іншим бюджетним організаціям, закладам, установам, які повністю фінансуються з державного бюджету;</w:t>
      </w:r>
    </w:p>
    <w:p w:rsidR="0054557C" w:rsidRPr="0054557C" w:rsidRDefault="0054557C" w:rsidP="0054557C">
      <w:pPr>
        <w:pStyle w:val="rvps2"/>
        <w:spacing w:before="0" w:beforeAutospacing="0" w:after="0" w:afterAutospacing="0"/>
        <w:ind w:firstLine="567"/>
        <w:jc w:val="both"/>
        <w:rPr>
          <w:sz w:val="28"/>
          <w:szCs w:val="28"/>
        </w:rPr>
      </w:pPr>
      <w:bookmarkStart w:id="32" w:name="n51"/>
      <w:bookmarkEnd w:id="32"/>
      <w:r w:rsidRPr="0054557C">
        <w:rPr>
          <w:sz w:val="28"/>
          <w:szCs w:val="28"/>
        </w:rPr>
        <w:t>органам місцевого самоврядування для розміщення центрів надання адміністративних послуг;</w:t>
      </w:r>
    </w:p>
    <w:p w:rsidR="0054557C" w:rsidRPr="0054557C" w:rsidRDefault="0054557C" w:rsidP="0054557C">
      <w:pPr>
        <w:pStyle w:val="rvps2"/>
        <w:spacing w:before="0" w:beforeAutospacing="0" w:after="0" w:afterAutospacing="0"/>
        <w:ind w:firstLine="567"/>
        <w:jc w:val="both"/>
        <w:rPr>
          <w:sz w:val="28"/>
          <w:szCs w:val="28"/>
        </w:rPr>
      </w:pPr>
      <w:bookmarkStart w:id="33" w:name="n52"/>
      <w:bookmarkEnd w:id="33"/>
      <w:r w:rsidRPr="0054557C">
        <w:rPr>
          <w:sz w:val="28"/>
          <w:szCs w:val="28"/>
        </w:rPr>
        <w:t>казенним підприємствам, що утворилися у результаті реорганізації державного закладу охорони здоров’я;</w:t>
      </w:r>
    </w:p>
    <w:p w:rsidR="0054557C" w:rsidRPr="0054557C" w:rsidRDefault="0054557C" w:rsidP="0054557C">
      <w:pPr>
        <w:pStyle w:val="rvps2"/>
        <w:spacing w:before="0" w:beforeAutospacing="0" w:after="0" w:afterAutospacing="0"/>
        <w:ind w:firstLine="567"/>
        <w:jc w:val="both"/>
        <w:rPr>
          <w:sz w:val="28"/>
          <w:szCs w:val="28"/>
        </w:rPr>
      </w:pPr>
      <w:bookmarkStart w:id="34" w:name="n53"/>
      <w:bookmarkEnd w:id="34"/>
      <w:r w:rsidRPr="0054557C">
        <w:rPr>
          <w:sz w:val="28"/>
          <w:szCs w:val="28"/>
        </w:rPr>
        <w:t xml:space="preserve">Національному банку щодо майна, яке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з цільовим </w:t>
      </w:r>
      <w:r w:rsidRPr="0054557C">
        <w:rPr>
          <w:sz w:val="28"/>
          <w:szCs w:val="28"/>
        </w:rPr>
        <w:lastRenderedPageBreak/>
        <w:t>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54557C" w:rsidRPr="0054557C" w:rsidRDefault="0054557C" w:rsidP="0054557C">
      <w:pPr>
        <w:pStyle w:val="rvps2"/>
        <w:spacing w:before="0" w:beforeAutospacing="0" w:after="0" w:afterAutospacing="0"/>
        <w:ind w:firstLine="567"/>
        <w:jc w:val="both"/>
        <w:rPr>
          <w:sz w:val="28"/>
          <w:szCs w:val="28"/>
        </w:rPr>
      </w:pPr>
      <w:bookmarkStart w:id="35" w:name="n54"/>
      <w:bookmarkEnd w:id="35"/>
      <w:r w:rsidRPr="0054557C">
        <w:rPr>
          <w:sz w:val="28"/>
          <w:szCs w:val="28"/>
        </w:rPr>
        <w:t>Пенсійному фонду України та його органам;</w:t>
      </w:r>
    </w:p>
    <w:p w:rsidR="0054557C" w:rsidRPr="0054557C" w:rsidRDefault="0054557C" w:rsidP="0054557C">
      <w:pPr>
        <w:pStyle w:val="rvps2"/>
        <w:spacing w:before="0" w:beforeAutospacing="0" w:after="0" w:afterAutospacing="0"/>
        <w:ind w:firstLine="567"/>
        <w:jc w:val="both"/>
        <w:rPr>
          <w:sz w:val="28"/>
          <w:szCs w:val="28"/>
        </w:rPr>
      </w:pPr>
      <w:r w:rsidRPr="0054557C">
        <w:rPr>
          <w:sz w:val="28"/>
          <w:szCs w:val="28"/>
        </w:rPr>
        <w:t>національним художнім колективам, яким надається фінансова підтримка з державного бюджету;</w:t>
      </w:r>
    </w:p>
    <w:p w:rsidR="0054557C" w:rsidRPr="0054557C" w:rsidRDefault="0054557C" w:rsidP="0054557C">
      <w:pPr>
        <w:pStyle w:val="rvps2"/>
        <w:spacing w:before="0" w:beforeAutospacing="0" w:after="0" w:afterAutospacing="0"/>
        <w:ind w:firstLine="567"/>
        <w:jc w:val="both"/>
        <w:rPr>
          <w:sz w:val="28"/>
          <w:szCs w:val="28"/>
        </w:rPr>
      </w:pPr>
      <w:bookmarkStart w:id="36" w:name="n56"/>
      <w:bookmarkEnd w:id="36"/>
      <w:r w:rsidRPr="0054557C">
        <w:rPr>
          <w:sz w:val="28"/>
          <w:szCs w:val="28"/>
        </w:rPr>
        <w:t xml:space="preserve">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реформованим друкованим засобам масової інформації та редакціям відповідно до </w:t>
      </w:r>
      <w:hyperlink r:id="rId11" w:tgtFrame="_blank" w:history="1">
        <w:r w:rsidRPr="0054557C">
          <w:rPr>
            <w:rStyle w:val="a7"/>
            <w:color w:val="auto"/>
            <w:sz w:val="28"/>
            <w:szCs w:val="28"/>
            <w:u w:val="none"/>
          </w:rPr>
          <w:t>Закону України</w:t>
        </w:r>
      </w:hyperlink>
      <w:r w:rsidRPr="0054557C">
        <w:rPr>
          <w:sz w:val="28"/>
          <w:szCs w:val="28"/>
        </w:rPr>
        <w:t xml:space="preserve"> </w:t>
      </w:r>
      <w:r>
        <w:rPr>
          <w:sz w:val="28"/>
          <w:szCs w:val="28"/>
        </w:rPr>
        <w:t>«</w:t>
      </w:r>
      <w:r w:rsidRPr="0054557C">
        <w:rPr>
          <w:sz w:val="28"/>
          <w:szCs w:val="28"/>
        </w:rPr>
        <w:t>Про реформування державних і комунальних друкованих засобів масової інформації</w:t>
      </w:r>
      <w:r>
        <w:rPr>
          <w:sz w:val="28"/>
          <w:szCs w:val="28"/>
        </w:rPr>
        <w:t>»</w:t>
      </w:r>
      <w:r w:rsidRPr="0054557C">
        <w:rPr>
          <w:sz w:val="28"/>
          <w:szCs w:val="28"/>
        </w:rPr>
        <w:t>.</w:t>
      </w:r>
    </w:p>
    <w:p w:rsidR="0054557C" w:rsidRPr="0054557C" w:rsidRDefault="0054557C" w:rsidP="0054557C">
      <w:pPr>
        <w:pStyle w:val="rvps2"/>
        <w:spacing w:before="0" w:beforeAutospacing="0" w:after="0" w:afterAutospacing="0"/>
        <w:ind w:firstLine="567"/>
        <w:jc w:val="both"/>
        <w:rPr>
          <w:sz w:val="28"/>
          <w:szCs w:val="28"/>
        </w:rPr>
      </w:pPr>
      <w:bookmarkStart w:id="37" w:name="n57"/>
      <w:bookmarkEnd w:id="37"/>
      <w:r w:rsidRPr="0054557C">
        <w:rPr>
          <w:sz w:val="28"/>
          <w:szCs w:val="28"/>
        </w:rPr>
        <w:t>Орендна плата у розмірі 1 гривні для орендарів, зазначених в абзаці восьмому цього пункту, не застосовується у разі оренди нерухомого майна для розміщення засобів масової інформації:</w:t>
      </w:r>
    </w:p>
    <w:p w:rsidR="0054557C" w:rsidRPr="0054557C" w:rsidRDefault="0054557C" w:rsidP="0054557C">
      <w:pPr>
        <w:pStyle w:val="rvps2"/>
        <w:spacing w:before="0" w:beforeAutospacing="0" w:after="0" w:afterAutospacing="0"/>
        <w:ind w:firstLine="567"/>
        <w:jc w:val="both"/>
        <w:rPr>
          <w:sz w:val="28"/>
          <w:szCs w:val="28"/>
        </w:rPr>
      </w:pPr>
      <w:bookmarkStart w:id="38" w:name="n58"/>
      <w:bookmarkEnd w:id="38"/>
      <w:r w:rsidRPr="0054557C">
        <w:rPr>
          <w:sz w:val="28"/>
          <w:szCs w:val="28"/>
        </w:rPr>
        <w:t>рекламного та еротичного характеру;</w:t>
      </w:r>
    </w:p>
    <w:p w:rsidR="0054557C" w:rsidRPr="0054557C" w:rsidRDefault="0054557C" w:rsidP="0054557C">
      <w:pPr>
        <w:pStyle w:val="rvps2"/>
        <w:spacing w:before="0" w:beforeAutospacing="0" w:after="0" w:afterAutospacing="0"/>
        <w:ind w:firstLine="567"/>
        <w:jc w:val="both"/>
        <w:rPr>
          <w:sz w:val="28"/>
          <w:szCs w:val="28"/>
        </w:rPr>
      </w:pPr>
      <w:bookmarkStart w:id="39" w:name="n59"/>
      <w:bookmarkEnd w:id="39"/>
      <w:r w:rsidRPr="0054557C">
        <w:rPr>
          <w:sz w:val="28"/>
          <w:szCs w:val="28"/>
        </w:rPr>
        <w:t>заснованих в Україні міжнародними організаціями або за участю юридичних чи фізичних осіб інших держав, осіб без громадянства;</w:t>
      </w:r>
    </w:p>
    <w:p w:rsidR="0054557C" w:rsidRPr="0054557C" w:rsidRDefault="0054557C" w:rsidP="0054557C">
      <w:pPr>
        <w:pStyle w:val="rvps2"/>
        <w:spacing w:before="0" w:beforeAutospacing="0" w:after="0" w:afterAutospacing="0"/>
        <w:ind w:firstLine="567"/>
        <w:jc w:val="both"/>
        <w:rPr>
          <w:sz w:val="28"/>
          <w:szCs w:val="28"/>
        </w:rPr>
      </w:pPr>
      <w:bookmarkStart w:id="40" w:name="n60"/>
      <w:bookmarkEnd w:id="40"/>
      <w:r w:rsidRPr="0054557C">
        <w:rPr>
          <w:sz w:val="28"/>
          <w:szCs w:val="28"/>
        </w:rPr>
        <w:t>в яких понад 50 відсотків загального обсягу випуску становлять матеріали зарубіжних засобів масової інформації;</w:t>
      </w:r>
    </w:p>
    <w:p w:rsidR="0054557C" w:rsidRPr="0054557C" w:rsidRDefault="0054557C" w:rsidP="0054557C">
      <w:pPr>
        <w:pStyle w:val="rvps2"/>
        <w:spacing w:before="0" w:beforeAutospacing="0" w:after="0" w:afterAutospacing="0"/>
        <w:ind w:firstLine="567"/>
        <w:jc w:val="both"/>
        <w:rPr>
          <w:sz w:val="28"/>
          <w:szCs w:val="28"/>
        </w:rPr>
      </w:pPr>
      <w:bookmarkStart w:id="41" w:name="n61"/>
      <w:bookmarkEnd w:id="41"/>
      <w:r w:rsidRPr="0054557C">
        <w:rPr>
          <w:sz w:val="28"/>
          <w:szCs w:val="28"/>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134D9A" w:rsidRPr="00301C41" w:rsidRDefault="005D2C90"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301C41">
        <w:rPr>
          <w:rFonts w:ascii="Times New Roman" w:eastAsia="Times New Roman" w:hAnsi="Times New Roman" w:cs="Times New Roman"/>
          <w:sz w:val="28"/>
          <w:szCs w:val="28"/>
          <w:lang w:eastAsia="uk-UA"/>
        </w:rPr>
        <w:t>13</w:t>
      </w:r>
      <w:r w:rsidR="00134D9A" w:rsidRPr="00301C41">
        <w:rPr>
          <w:rFonts w:ascii="Times New Roman" w:eastAsia="Times New Roman" w:hAnsi="Times New Roman" w:cs="Times New Roman"/>
          <w:sz w:val="28"/>
          <w:szCs w:val="28"/>
          <w:lang w:eastAsia="uk-UA"/>
        </w:rPr>
        <w:t>. Розмір річної орендної плати у разі оренди іншого окремого індивідуально визначеного майна (крім транспортних засобів) встановлюється на рівні 12 відсотків вартості об’єкта оренди.</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2" w:name="n63"/>
      <w:bookmarkEnd w:id="42"/>
      <w:r w:rsidRPr="00301C41">
        <w:rPr>
          <w:rFonts w:ascii="Times New Roman" w:eastAsia="Times New Roman" w:hAnsi="Times New Roman" w:cs="Times New Roman"/>
          <w:sz w:val="28"/>
          <w:szCs w:val="28"/>
          <w:lang w:eastAsia="uk-UA"/>
        </w:rPr>
        <w:t>Розмір річної орендної плати у разі оренди транспортних засобів встановлюється на рівні 10 відсотків вартості об’єкта оренди.</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3" w:name="n64"/>
      <w:bookmarkEnd w:id="43"/>
      <w:r w:rsidRPr="00301C41">
        <w:rPr>
          <w:rFonts w:ascii="Times New Roman" w:eastAsia="Times New Roman" w:hAnsi="Times New Roman" w:cs="Times New Roman"/>
          <w:sz w:val="28"/>
          <w:szCs w:val="28"/>
          <w:lang w:eastAsia="uk-UA"/>
        </w:rPr>
        <w:t>У разі</w:t>
      </w:r>
      <w:r w:rsidR="00427695">
        <w:rPr>
          <w:rFonts w:ascii="Times New Roman" w:eastAsia="Times New Roman" w:hAnsi="Times New Roman" w:cs="Times New Roman"/>
          <w:sz w:val="28"/>
          <w:szCs w:val="28"/>
          <w:lang w:eastAsia="uk-UA"/>
        </w:rPr>
        <w:t>,</w:t>
      </w:r>
      <w:r w:rsidRPr="00301C41">
        <w:rPr>
          <w:rFonts w:ascii="Times New Roman" w:eastAsia="Times New Roman" w:hAnsi="Times New Roman" w:cs="Times New Roman"/>
          <w:sz w:val="28"/>
          <w:szCs w:val="28"/>
          <w:lang w:eastAsia="uk-UA"/>
        </w:rPr>
        <w:t xml:space="preserve"> коли орендарем є суб’єкт малого підприємництва, розмір річної орендної плати за оренду іншого окремого індивідуально визначеного майна, у тому числі транспортних засобів, становить 7 відсотків вартості об’єкта оренди.</w:t>
      </w:r>
    </w:p>
    <w:p w:rsidR="00134D9A" w:rsidRPr="00301C41" w:rsidRDefault="005D2C90"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4" w:name="n65"/>
      <w:bookmarkStart w:id="45" w:name="n66"/>
      <w:bookmarkEnd w:id="44"/>
      <w:bookmarkEnd w:id="45"/>
      <w:r w:rsidRPr="00301C41">
        <w:rPr>
          <w:rFonts w:ascii="Times New Roman" w:eastAsia="Times New Roman" w:hAnsi="Times New Roman" w:cs="Times New Roman"/>
          <w:sz w:val="28"/>
          <w:szCs w:val="28"/>
          <w:lang w:eastAsia="uk-UA"/>
        </w:rPr>
        <w:t>14</w:t>
      </w:r>
      <w:r w:rsidR="00134D9A" w:rsidRPr="00301C41">
        <w:rPr>
          <w:rFonts w:ascii="Times New Roman" w:eastAsia="Times New Roman" w:hAnsi="Times New Roman" w:cs="Times New Roman"/>
          <w:sz w:val="28"/>
          <w:szCs w:val="28"/>
          <w:lang w:eastAsia="uk-UA"/>
        </w:rPr>
        <w:t>. Розмір місячної орендної плати у розмірі 1 гривні за 1 кв. метр занедбаної пам’ятки архітектури встановлюється кваліфікованій особі, визначеній </w:t>
      </w:r>
      <w:hyperlink r:id="rId12" w:anchor="n784" w:tgtFrame="_blank" w:history="1">
        <w:r w:rsidR="00134D9A" w:rsidRPr="00301C41">
          <w:rPr>
            <w:rFonts w:ascii="Times New Roman" w:eastAsia="Times New Roman" w:hAnsi="Times New Roman" w:cs="Times New Roman"/>
            <w:sz w:val="28"/>
            <w:szCs w:val="28"/>
            <w:lang w:eastAsia="uk-UA"/>
          </w:rPr>
          <w:t>пунктом 183</w:t>
        </w:r>
      </w:hyperlink>
      <w:r w:rsidR="00134D9A" w:rsidRPr="00301C41">
        <w:rPr>
          <w:rFonts w:ascii="Times New Roman" w:eastAsia="Times New Roman" w:hAnsi="Times New Roman" w:cs="Times New Roman"/>
          <w:sz w:val="28"/>
          <w:szCs w:val="28"/>
          <w:lang w:eastAsia="uk-UA"/>
        </w:rPr>
        <w:t> Порядку, на підставі рішення орендодавця, прийнятого відповідно до пункту 191 Порядку, орендарям, які отримали таку пам’ятку в довгострокову пільгову оренду відповідно до пунктів 183-191 Порядку.</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6" w:name="n67"/>
      <w:bookmarkEnd w:id="46"/>
      <w:r w:rsidRPr="00301C41">
        <w:rPr>
          <w:rFonts w:ascii="Times New Roman" w:eastAsia="Times New Roman" w:hAnsi="Times New Roman" w:cs="Times New Roman"/>
          <w:sz w:val="28"/>
          <w:szCs w:val="28"/>
          <w:lang w:eastAsia="uk-UA"/>
        </w:rPr>
        <w:t>1</w:t>
      </w:r>
      <w:r w:rsidR="002D3305" w:rsidRPr="00301C41">
        <w:rPr>
          <w:rFonts w:ascii="Times New Roman" w:eastAsia="Times New Roman" w:hAnsi="Times New Roman" w:cs="Times New Roman"/>
          <w:sz w:val="28"/>
          <w:szCs w:val="28"/>
          <w:lang w:eastAsia="uk-UA"/>
        </w:rPr>
        <w:t>5</w:t>
      </w:r>
      <w:r w:rsidRPr="00301C41">
        <w:rPr>
          <w:rFonts w:ascii="Times New Roman" w:eastAsia="Times New Roman" w:hAnsi="Times New Roman" w:cs="Times New Roman"/>
          <w:sz w:val="28"/>
          <w:szCs w:val="28"/>
          <w:lang w:eastAsia="uk-UA"/>
        </w:rPr>
        <w:t>. Встановлення орендної плати здійснюється з урахуванням вимог </w:t>
      </w:r>
      <w:hyperlink r:id="rId13" w:tgtFrame="_blank" w:history="1">
        <w:r w:rsidRPr="00301C41">
          <w:rPr>
            <w:rFonts w:ascii="Times New Roman" w:eastAsia="Times New Roman" w:hAnsi="Times New Roman" w:cs="Times New Roman"/>
            <w:sz w:val="28"/>
            <w:szCs w:val="28"/>
            <w:lang w:eastAsia="uk-UA"/>
          </w:rPr>
          <w:t>Закону України</w:t>
        </w:r>
      </w:hyperlink>
      <w:r w:rsidRPr="00301C41">
        <w:rPr>
          <w:rFonts w:ascii="Times New Roman" w:eastAsia="Times New Roman" w:hAnsi="Times New Roman" w:cs="Times New Roman"/>
          <w:sz w:val="28"/>
          <w:szCs w:val="28"/>
          <w:lang w:eastAsia="uk-UA"/>
        </w:rPr>
        <w:t> “Про державну допомогу суб’єктам господарювання” для:</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7" w:name="n68"/>
      <w:bookmarkEnd w:id="47"/>
      <w:r w:rsidRPr="00301C41">
        <w:rPr>
          <w:rFonts w:ascii="Times New Roman" w:eastAsia="Times New Roman" w:hAnsi="Times New Roman" w:cs="Times New Roman"/>
          <w:sz w:val="28"/>
          <w:szCs w:val="28"/>
          <w:lang w:eastAsia="uk-UA"/>
        </w:rPr>
        <w:t>суб’єктів господарювання, передбачених </w:t>
      </w:r>
      <w:hyperlink r:id="rId14" w:anchor="n176" w:tgtFrame="_blank" w:history="1">
        <w:r w:rsidRPr="00301C41">
          <w:rPr>
            <w:rFonts w:ascii="Times New Roman" w:eastAsia="Times New Roman" w:hAnsi="Times New Roman" w:cs="Times New Roman"/>
            <w:sz w:val="28"/>
            <w:szCs w:val="28"/>
            <w:lang w:eastAsia="uk-UA"/>
          </w:rPr>
          <w:t>частиною другою</w:t>
        </w:r>
      </w:hyperlink>
      <w:r w:rsidRPr="00301C41">
        <w:rPr>
          <w:rFonts w:ascii="Times New Roman" w:eastAsia="Times New Roman" w:hAnsi="Times New Roman" w:cs="Times New Roman"/>
          <w:sz w:val="28"/>
          <w:szCs w:val="28"/>
          <w:lang w:eastAsia="uk-UA"/>
        </w:rPr>
        <w:t> статті 15 Закону;</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8" w:name="n69"/>
      <w:bookmarkEnd w:id="48"/>
      <w:r w:rsidRPr="00301C41">
        <w:rPr>
          <w:rFonts w:ascii="Times New Roman" w:eastAsia="Times New Roman" w:hAnsi="Times New Roman" w:cs="Times New Roman"/>
          <w:sz w:val="28"/>
          <w:szCs w:val="28"/>
          <w:lang w:eastAsia="uk-UA"/>
        </w:rPr>
        <w:t>підприємств, установ, організацій, включених відповідно до рішення Кабінету Міністрів України або рішень представницьких органів місцевого сам</w:t>
      </w:r>
      <w:r w:rsidR="00427695">
        <w:rPr>
          <w:rFonts w:ascii="Times New Roman" w:eastAsia="Times New Roman" w:hAnsi="Times New Roman" w:cs="Times New Roman"/>
          <w:sz w:val="28"/>
          <w:szCs w:val="28"/>
          <w:lang w:eastAsia="uk-UA"/>
        </w:rPr>
        <w:t>оврядування</w:t>
      </w:r>
      <w:r w:rsidRPr="00301C41">
        <w:rPr>
          <w:rFonts w:ascii="Times New Roman" w:eastAsia="Times New Roman" w:hAnsi="Times New Roman" w:cs="Times New Roman"/>
          <w:sz w:val="28"/>
          <w:szCs w:val="28"/>
          <w:lang w:eastAsia="uk-UA"/>
        </w:rPr>
        <w:t xml:space="preserve"> до переліку підприємств, установ, організацій, що надають </w:t>
      </w:r>
      <w:r w:rsidRPr="00301C41">
        <w:rPr>
          <w:rFonts w:ascii="Times New Roman" w:eastAsia="Times New Roman" w:hAnsi="Times New Roman" w:cs="Times New Roman"/>
          <w:sz w:val="28"/>
          <w:szCs w:val="28"/>
          <w:lang w:eastAsia="uk-UA"/>
        </w:rPr>
        <w:lastRenderedPageBreak/>
        <w:t>соціально важливі послуги населенню, - у разі встановлення орендної плати на рівні нижчому, ніж визначено </w:t>
      </w:r>
      <w:hyperlink r:id="rId15" w:anchor="n239" w:tgtFrame="_blank" w:history="1">
        <w:r w:rsidRPr="00301C41">
          <w:rPr>
            <w:rFonts w:ascii="Times New Roman" w:eastAsia="Times New Roman" w:hAnsi="Times New Roman" w:cs="Times New Roman"/>
            <w:sz w:val="28"/>
            <w:szCs w:val="28"/>
            <w:lang w:eastAsia="uk-UA"/>
          </w:rPr>
          <w:t>пунктом 52</w:t>
        </w:r>
      </w:hyperlink>
      <w:r w:rsidRPr="00301C41">
        <w:rPr>
          <w:rFonts w:ascii="Times New Roman" w:eastAsia="Times New Roman" w:hAnsi="Times New Roman" w:cs="Times New Roman"/>
          <w:sz w:val="28"/>
          <w:szCs w:val="28"/>
          <w:lang w:eastAsia="uk-UA"/>
        </w:rPr>
        <w:t> Порядку.</w:t>
      </w:r>
    </w:p>
    <w:p w:rsidR="00134D9A" w:rsidRPr="00301C41" w:rsidRDefault="00134D9A"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49" w:name="n70"/>
      <w:bookmarkEnd w:id="49"/>
      <w:r w:rsidRPr="00301C41">
        <w:rPr>
          <w:rFonts w:ascii="Times New Roman" w:eastAsia="Times New Roman" w:hAnsi="Times New Roman" w:cs="Times New Roman"/>
          <w:sz w:val="28"/>
          <w:szCs w:val="28"/>
          <w:lang w:eastAsia="uk-UA"/>
        </w:rPr>
        <w:t>1</w:t>
      </w:r>
      <w:r w:rsidR="002D3305" w:rsidRPr="00301C41">
        <w:rPr>
          <w:rFonts w:ascii="Times New Roman" w:eastAsia="Times New Roman" w:hAnsi="Times New Roman" w:cs="Times New Roman"/>
          <w:sz w:val="28"/>
          <w:szCs w:val="28"/>
          <w:lang w:eastAsia="uk-UA"/>
        </w:rPr>
        <w:t>6</w:t>
      </w:r>
      <w:r w:rsidRPr="00301C41">
        <w:rPr>
          <w:rFonts w:ascii="Times New Roman" w:eastAsia="Times New Roman" w:hAnsi="Times New Roman" w:cs="Times New Roman"/>
          <w:sz w:val="28"/>
          <w:szCs w:val="28"/>
          <w:lang w:eastAsia="uk-UA"/>
        </w:rPr>
        <w:t xml:space="preserve">. Якщо орендна </w:t>
      </w:r>
      <w:r w:rsidR="00427695">
        <w:rPr>
          <w:rFonts w:ascii="Times New Roman" w:eastAsia="Times New Roman" w:hAnsi="Times New Roman" w:cs="Times New Roman"/>
          <w:sz w:val="28"/>
          <w:szCs w:val="28"/>
          <w:lang w:eastAsia="uk-UA"/>
        </w:rPr>
        <w:t>плата визначена на підставі</w:t>
      </w:r>
      <w:r w:rsidRPr="00301C41">
        <w:rPr>
          <w:rFonts w:ascii="Times New Roman" w:eastAsia="Times New Roman" w:hAnsi="Times New Roman" w:cs="Times New Roman"/>
          <w:sz w:val="28"/>
          <w:szCs w:val="28"/>
          <w:lang w:eastAsia="uk-UA"/>
        </w:rPr>
        <w:t xml:space="preserve"> Методики (крім </w:t>
      </w:r>
      <w:hyperlink r:id="rId16" w:anchor="n49" w:history="1">
        <w:r w:rsidRPr="00301C41">
          <w:rPr>
            <w:rFonts w:ascii="Times New Roman" w:eastAsia="Times New Roman" w:hAnsi="Times New Roman" w:cs="Times New Roman"/>
            <w:sz w:val="28"/>
            <w:szCs w:val="28"/>
            <w:lang w:eastAsia="uk-UA"/>
          </w:rPr>
          <w:t>пункту 1</w:t>
        </w:r>
      </w:hyperlink>
      <w:r w:rsidR="002D3305" w:rsidRPr="00301C41">
        <w:rPr>
          <w:rFonts w:ascii="Times New Roman" w:eastAsia="Times New Roman" w:hAnsi="Times New Roman" w:cs="Times New Roman"/>
          <w:sz w:val="28"/>
          <w:szCs w:val="28"/>
          <w:lang w:eastAsia="uk-UA"/>
        </w:rPr>
        <w:t>2</w:t>
      </w:r>
      <w:r w:rsidR="00427695">
        <w:rPr>
          <w:rFonts w:ascii="Times New Roman" w:eastAsia="Times New Roman" w:hAnsi="Times New Roman" w:cs="Times New Roman"/>
          <w:sz w:val="28"/>
          <w:szCs w:val="28"/>
          <w:lang w:eastAsia="uk-UA"/>
        </w:rPr>
        <w:t> </w:t>
      </w:r>
      <w:r w:rsidRPr="00301C41">
        <w:rPr>
          <w:rFonts w:ascii="Times New Roman" w:eastAsia="Times New Roman" w:hAnsi="Times New Roman" w:cs="Times New Roman"/>
          <w:sz w:val="28"/>
          <w:szCs w:val="28"/>
          <w:lang w:eastAsia="uk-UA"/>
        </w:rPr>
        <w:t>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134D9A" w:rsidRPr="00301C41" w:rsidRDefault="002D3305" w:rsidP="00A136C7">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50" w:name="n71"/>
      <w:bookmarkEnd w:id="50"/>
      <w:r w:rsidRPr="00301C41">
        <w:rPr>
          <w:rFonts w:ascii="Times New Roman" w:eastAsia="Times New Roman" w:hAnsi="Times New Roman" w:cs="Times New Roman"/>
          <w:sz w:val="28"/>
          <w:szCs w:val="28"/>
          <w:lang w:eastAsia="uk-UA"/>
        </w:rPr>
        <w:t>17</w:t>
      </w:r>
      <w:r w:rsidR="00134D9A" w:rsidRPr="00301C41">
        <w:rPr>
          <w:rFonts w:ascii="Times New Roman" w:eastAsia="Times New Roman" w:hAnsi="Times New Roman" w:cs="Times New Roman"/>
          <w:sz w:val="28"/>
          <w:szCs w:val="28"/>
          <w:lang w:eastAsia="uk-UA"/>
        </w:rPr>
        <w:t>. 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2D3305" w:rsidRDefault="00134D9A" w:rsidP="00EA260F">
      <w:pPr>
        <w:shd w:val="clear" w:color="auto" w:fill="FFFFFF"/>
        <w:spacing w:after="0" w:line="240" w:lineRule="auto"/>
        <w:ind w:firstLine="450"/>
        <w:jc w:val="both"/>
        <w:rPr>
          <w:rFonts w:ascii="Times New Roman" w:eastAsia="Times New Roman" w:hAnsi="Times New Roman" w:cs="Times New Roman"/>
          <w:sz w:val="28"/>
          <w:szCs w:val="28"/>
          <w:lang w:eastAsia="uk-UA"/>
        </w:rPr>
      </w:pPr>
      <w:bookmarkStart w:id="51" w:name="n72"/>
      <w:bookmarkEnd w:id="51"/>
      <w:r w:rsidRPr="00301C41">
        <w:rPr>
          <w:rFonts w:ascii="Times New Roman" w:eastAsia="Times New Roman" w:hAnsi="Times New Roman" w:cs="Times New Roman"/>
          <w:sz w:val="28"/>
          <w:szCs w:val="28"/>
          <w:lang w:eastAsia="uk-UA"/>
        </w:rPr>
        <w:t>Орендна плата, встановлена відповідно до </w:t>
      </w:r>
      <w:hyperlink r:id="rId17" w:anchor="n49" w:history="1">
        <w:r w:rsidRPr="00301C41">
          <w:rPr>
            <w:rFonts w:ascii="Times New Roman" w:eastAsia="Times New Roman" w:hAnsi="Times New Roman" w:cs="Times New Roman"/>
            <w:sz w:val="28"/>
            <w:szCs w:val="28"/>
            <w:lang w:eastAsia="uk-UA"/>
          </w:rPr>
          <w:t>пункту 1</w:t>
        </w:r>
      </w:hyperlink>
      <w:r w:rsidR="002D3305" w:rsidRPr="00301C41">
        <w:rPr>
          <w:rFonts w:ascii="Times New Roman" w:eastAsia="Times New Roman" w:hAnsi="Times New Roman" w:cs="Times New Roman"/>
          <w:sz w:val="28"/>
          <w:szCs w:val="28"/>
          <w:lang w:eastAsia="uk-UA"/>
        </w:rPr>
        <w:t>2</w:t>
      </w:r>
      <w:r w:rsidRPr="00301C41">
        <w:rPr>
          <w:rFonts w:ascii="Times New Roman" w:eastAsia="Times New Roman" w:hAnsi="Times New Roman" w:cs="Times New Roman"/>
          <w:sz w:val="28"/>
          <w:szCs w:val="28"/>
          <w:lang w:eastAsia="uk-UA"/>
        </w:rPr>
        <w:t xml:space="preserve"> Методики, не підлягає коригуванню на індекс інфляції.</w:t>
      </w:r>
      <w:bookmarkStart w:id="52" w:name="n73"/>
      <w:bookmarkEnd w:id="52"/>
    </w:p>
    <w:p w:rsidR="009E0768" w:rsidRDefault="009E0768" w:rsidP="00EA260F">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6D3973" w:rsidRDefault="006D3973" w:rsidP="00EA260F">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6D3973" w:rsidRDefault="006D3973" w:rsidP="00EA260F">
      <w:pPr>
        <w:shd w:val="clear" w:color="auto" w:fill="FFFFFF"/>
        <w:spacing w:after="0" w:line="240" w:lineRule="auto"/>
        <w:ind w:firstLine="450"/>
        <w:jc w:val="both"/>
        <w:rPr>
          <w:rFonts w:ascii="Times New Roman" w:eastAsia="Times New Roman" w:hAnsi="Times New Roman" w:cs="Times New Roman"/>
          <w:sz w:val="28"/>
          <w:szCs w:val="28"/>
          <w:lang w:eastAsia="uk-UA"/>
        </w:rPr>
      </w:pPr>
    </w:p>
    <w:p w:rsidR="009E0768" w:rsidRDefault="009E0768" w:rsidP="009E0768">
      <w:pPr>
        <w:shd w:val="clear" w:color="auto" w:fill="FFFFFF"/>
        <w:spacing w:after="0" w:line="240" w:lineRule="auto"/>
        <w:jc w:val="both"/>
        <w:rPr>
          <w:rFonts w:ascii="Times New Roman" w:eastAsia="Times New Roman" w:hAnsi="Times New Roman" w:cs="Times New Roman"/>
          <w:sz w:val="28"/>
          <w:szCs w:val="28"/>
          <w:lang w:eastAsia="uk-UA"/>
        </w:rPr>
      </w:pPr>
      <w:r w:rsidRPr="009E0768">
        <w:rPr>
          <w:rFonts w:ascii="Times New Roman" w:eastAsia="Times New Roman" w:hAnsi="Times New Roman" w:cs="Times New Roman"/>
          <w:sz w:val="28"/>
          <w:szCs w:val="28"/>
          <w:lang w:eastAsia="uk-UA"/>
        </w:rPr>
        <w:t xml:space="preserve">Перший заступник </w:t>
      </w:r>
    </w:p>
    <w:p w:rsidR="009E0768" w:rsidRPr="00301C41" w:rsidRDefault="009E0768" w:rsidP="009E0768">
      <w:pPr>
        <w:shd w:val="clear" w:color="auto" w:fill="FFFFFF"/>
        <w:spacing w:after="0" w:line="240" w:lineRule="auto"/>
        <w:jc w:val="both"/>
        <w:rPr>
          <w:rFonts w:ascii="Times New Roman" w:hAnsi="Times New Roman" w:cs="Times New Roman"/>
          <w:sz w:val="28"/>
          <w:szCs w:val="28"/>
        </w:rPr>
      </w:pPr>
      <w:r w:rsidRPr="009E0768">
        <w:rPr>
          <w:rFonts w:ascii="Times New Roman" w:eastAsia="Times New Roman" w:hAnsi="Times New Roman" w:cs="Times New Roman"/>
          <w:sz w:val="28"/>
          <w:szCs w:val="28"/>
          <w:lang w:eastAsia="uk-UA"/>
        </w:rPr>
        <w:t xml:space="preserve">голови обласної ради </w:t>
      </w:r>
      <w:r w:rsidRPr="009E0768">
        <w:rPr>
          <w:rFonts w:ascii="Times New Roman" w:eastAsia="Times New Roman" w:hAnsi="Times New Roman" w:cs="Times New Roman"/>
          <w:sz w:val="28"/>
          <w:szCs w:val="28"/>
          <w:lang w:eastAsia="uk-UA"/>
        </w:rPr>
        <w:tab/>
      </w:r>
      <w:r w:rsidRPr="009E0768">
        <w:rPr>
          <w:rFonts w:ascii="Times New Roman" w:eastAsia="Times New Roman" w:hAnsi="Times New Roman" w:cs="Times New Roman"/>
          <w:sz w:val="28"/>
          <w:szCs w:val="28"/>
          <w:lang w:eastAsia="uk-UA"/>
        </w:rPr>
        <w:tab/>
      </w:r>
      <w:r w:rsidRPr="009E0768">
        <w:rPr>
          <w:rFonts w:ascii="Times New Roman" w:eastAsia="Times New Roman" w:hAnsi="Times New Roman" w:cs="Times New Roman"/>
          <w:sz w:val="28"/>
          <w:szCs w:val="28"/>
          <w:lang w:eastAsia="uk-UA"/>
        </w:rPr>
        <w:tab/>
      </w:r>
      <w:r w:rsidRPr="009E0768">
        <w:rPr>
          <w:rFonts w:ascii="Times New Roman" w:eastAsia="Times New Roman" w:hAnsi="Times New Roman" w:cs="Times New Roman"/>
          <w:sz w:val="28"/>
          <w:szCs w:val="28"/>
          <w:lang w:eastAsia="uk-UA"/>
        </w:rPr>
        <w:tab/>
      </w:r>
      <w:r w:rsidR="006D3973">
        <w:rPr>
          <w:rFonts w:ascii="Times New Roman" w:eastAsia="Times New Roman" w:hAnsi="Times New Roman" w:cs="Times New Roman"/>
          <w:sz w:val="28"/>
          <w:szCs w:val="28"/>
          <w:lang w:eastAsia="uk-UA"/>
        </w:rPr>
        <w:t xml:space="preserve">  </w:t>
      </w:r>
      <w:r w:rsidRPr="009E0768">
        <w:rPr>
          <w:rFonts w:ascii="Times New Roman" w:eastAsia="Times New Roman" w:hAnsi="Times New Roman" w:cs="Times New Roman"/>
          <w:sz w:val="28"/>
          <w:szCs w:val="28"/>
          <w:lang w:eastAsia="uk-UA"/>
        </w:rPr>
        <w:tab/>
      </w:r>
      <w:r w:rsidR="00427695">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sidRPr="009E0768">
        <w:rPr>
          <w:rFonts w:ascii="Times New Roman" w:eastAsia="Times New Roman" w:hAnsi="Times New Roman" w:cs="Times New Roman"/>
          <w:sz w:val="28"/>
          <w:szCs w:val="28"/>
          <w:lang w:eastAsia="uk-UA"/>
        </w:rPr>
        <w:tab/>
      </w:r>
      <w:r w:rsidR="00427695">
        <w:rPr>
          <w:rFonts w:ascii="Times New Roman" w:eastAsia="Times New Roman" w:hAnsi="Times New Roman" w:cs="Times New Roman"/>
          <w:sz w:val="28"/>
          <w:szCs w:val="28"/>
          <w:lang w:eastAsia="uk-UA"/>
        </w:rPr>
        <w:t xml:space="preserve">         </w:t>
      </w:r>
      <w:r w:rsidRPr="009E0768">
        <w:rPr>
          <w:rFonts w:ascii="Times New Roman" w:eastAsia="Times New Roman" w:hAnsi="Times New Roman" w:cs="Times New Roman"/>
          <w:sz w:val="28"/>
          <w:szCs w:val="28"/>
          <w:lang w:eastAsia="uk-UA"/>
        </w:rPr>
        <w:t>О.М. Дзюбенко</w:t>
      </w:r>
      <w:r w:rsidRPr="009E0768">
        <w:rPr>
          <w:rFonts w:ascii="Times New Roman" w:eastAsia="Times New Roman" w:hAnsi="Times New Roman" w:cs="Times New Roman"/>
          <w:sz w:val="28"/>
          <w:szCs w:val="28"/>
          <w:lang w:eastAsia="uk-UA"/>
        </w:rPr>
        <w:cr/>
      </w:r>
    </w:p>
    <w:sectPr w:rsidR="009E0768" w:rsidRPr="00301C41" w:rsidSect="006D3973">
      <w:headerReference w:type="default" r:id="rId1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973" w:rsidRDefault="006D3973" w:rsidP="006D3973">
      <w:pPr>
        <w:spacing w:after="0" w:line="240" w:lineRule="auto"/>
      </w:pPr>
      <w:r>
        <w:separator/>
      </w:r>
    </w:p>
  </w:endnote>
  <w:endnote w:type="continuationSeparator" w:id="0">
    <w:p w:rsidR="006D3973" w:rsidRDefault="006D3973" w:rsidP="006D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973" w:rsidRDefault="006D3973" w:rsidP="006D3973">
      <w:pPr>
        <w:spacing w:after="0" w:line="240" w:lineRule="auto"/>
      </w:pPr>
      <w:r>
        <w:separator/>
      </w:r>
    </w:p>
  </w:footnote>
  <w:footnote w:type="continuationSeparator" w:id="0">
    <w:p w:rsidR="006D3973" w:rsidRDefault="006D3973" w:rsidP="006D3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318155"/>
      <w:docPartObj>
        <w:docPartGallery w:val="Page Numbers (Top of Page)"/>
        <w:docPartUnique/>
      </w:docPartObj>
    </w:sdtPr>
    <w:sdtEndPr/>
    <w:sdtContent>
      <w:p w:rsidR="006D3973" w:rsidRDefault="006D3973" w:rsidP="00497FB5">
        <w:pPr>
          <w:pStyle w:val="a3"/>
          <w:jc w:val="center"/>
        </w:pPr>
        <w:r w:rsidRPr="007F1D3D">
          <w:rPr>
            <w:rFonts w:ascii="Times New Roman" w:hAnsi="Times New Roman" w:cs="Times New Roman"/>
            <w:sz w:val="28"/>
            <w:szCs w:val="28"/>
          </w:rPr>
          <w:fldChar w:fldCharType="begin"/>
        </w:r>
        <w:r w:rsidRPr="007F1D3D">
          <w:rPr>
            <w:rFonts w:ascii="Times New Roman" w:hAnsi="Times New Roman" w:cs="Times New Roman"/>
            <w:sz w:val="28"/>
            <w:szCs w:val="28"/>
          </w:rPr>
          <w:instrText>PAGE   \* MERGEFORMAT</w:instrText>
        </w:r>
        <w:r w:rsidRPr="007F1D3D">
          <w:rPr>
            <w:rFonts w:ascii="Times New Roman" w:hAnsi="Times New Roman" w:cs="Times New Roman"/>
            <w:sz w:val="28"/>
            <w:szCs w:val="28"/>
          </w:rPr>
          <w:fldChar w:fldCharType="separate"/>
        </w:r>
        <w:r w:rsidR="00EA4C43" w:rsidRPr="00EA4C43">
          <w:rPr>
            <w:rFonts w:ascii="Times New Roman" w:hAnsi="Times New Roman" w:cs="Times New Roman"/>
            <w:noProof/>
            <w:sz w:val="28"/>
            <w:szCs w:val="28"/>
            <w:lang w:val="ru-RU"/>
          </w:rPr>
          <w:t>5</w:t>
        </w:r>
        <w:r w:rsidRPr="007F1D3D">
          <w:rPr>
            <w:rFonts w:ascii="Times New Roman" w:hAnsi="Times New Roman" w:cs="Times New Roman"/>
            <w:sz w:val="28"/>
            <w:szCs w:val="28"/>
          </w:rPr>
          <w:fldChar w:fldCharType="end"/>
        </w:r>
      </w:p>
    </w:sdtContent>
  </w:sdt>
  <w:p w:rsidR="006D3973" w:rsidRDefault="006D39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55E"/>
    <w:rsid w:val="00061676"/>
    <w:rsid w:val="00083338"/>
    <w:rsid w:val="00134D9A"/>
    <w:rsid w:val="0023320D"/>
    <w:rsid w:val="00294E56"/>
    <w:rsid w:val="002B3CAC"/>
    <w:rsid w:val="002D3305"/>
    <w:rsid w:val="00301C41"/>
    <w:rsid w:val="00362213"/>
    <w:rsid w:val="00427695"/>
    <w:rsid w:val="00497FB5"/>
    <w:rsid w:val="0054557C"/>
    <w:rsid w:val="005D2C90"/>
    <w:rsid w:val="0068644F"/>
    <w:rsid w:val="006D3973"/>
    <w:rsid w:val="007F1D3D"/>
    <w:rsid w:val="0085295D"/>
    <w:rsid w:val="009E0768"/>
    <w:rsid w:val="00A136C7"/>
    <w:rsid w:val="00A50027"/>
    <w:rsid w:val="00AB5A89"/>
    <w:rsid w:val="00AF4BA1"/>
    <w:rsid w:val="00D16BE7"/>
    <w:rsid w:val="00E010C5"/>
    <w:rsid w:val="00E653D3"/>
    <w:rsid w:val="00EA260F"/>
    <w:rsid w:val="00EA4C43"/>
    <w:rsid w:val="00EC25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973"/>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D3973"/>
  </w:style>
  <w:style w:type="paragraph" w:styleId="a5">
    <w:name w:val="footer"/>
    <w:basedOn w:val="a"/>
    <w:link w:val="a6"/>
    <w:uiPriority w:val="99"/>
    <w:unhideWhenUsed/>
    <w:rsid w:val="006D3973"/>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D3973"/>
  </w:style>
  <w:style w:type="paragraph" w:customStyle="1" w:styleId="rvps2">
    <w:name w:val="rvps2"/>
    <w:basedOn w:val="a"/>
    <w:rsid w:val="0054557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545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D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973"/>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6D3973"/>
  </w:style>
  <w:style w:type="paragraph" w:styleId="a5">
    <w:name w:val="footer"/>
    <w:basedOn w:val="a"/>
    <w:link w:val="a6"/>
    <w:uiPriority w:val="99"/>
    <w:unhideWhenUsed/>
    <w:rsid w:val="006D3973"/>
    <w:pPr>
      <w:tabs>
        <w:tab w:val="center" w:pos="4819"/>
        <w:tab w:val="right" w:pos="9639"/>
      </w:tabs>
      <w:spacing w:after="0" w:line="240" w:lineRule="auto"/>
    </w:pPr>
  </w:style>
  <w:style w:type="character" w:customStyle="1" w:styleId="a6">
    <w:name w:val="Нижний колонтитул Знак"/>
    <w:basedOn w:val="a0"/>
    <w:link w:val="a5"/>
    <w:uiPriority w:val="99"/>
    <w:rsid w:val="006D3973"/>
  </w:style>
  <w:style w:type="paragraph" w:customStyle="1" w:styleId="rvps2">
    <w:name w:val="rvps2"/>
    <w:basedOn w:val="a"/>
    <w:rsid w:val="0054557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5455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60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30-2021-%D0%BF/print" TargetMode="External"/><Relationship Id="rId13" Type="http://schemas.openxmlformats.org/officeDocument/2006/relationships/hyperlink" Target="https://zakon.rada.gov.ua/laws/show/1555-18"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7-20" TargetMode="External"/><Relationship Id="rId12" Type="http://schemas.openxmlformats.org/officeDocument/2006/relationships/hyperlink" Target="https://zakon.rada.gov.ua/laws/show/483-2020-%D0%BF" TargetMode="External"/><Relationship Id="rId17" Type="http://schemas.openxmlformats.org/officeDocument/2006/relationships/hyperlink" Target="https://zakon.rada.gov.ua/laws/show/630-2021-%D0%BF/print" TargetMode="External"/><Relationship Id="rId2" Type="http://schemas.microsoft.com/office/2007/relationships/stylesWithEffects" Target="stylesWithEffects.xml"/><Relationship Id="rId16" Type="http://schemas.openxmlformats.org/officeDocument/2006/relationships/hyperlink" Target="https://zakon.rada.gov.ua/laws/show/630-2021-%D0%BF/print"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917-19" TargetMode="External"/><Relationship Id="rId5" Type="http://schemas.openxmlformats.org/officeDocument/2006/relationships/footnotes" Target="footnotes.xml"/><Relationship Id="rId15" Type="http://schemas.openxmlformats.org/officeDocument/2006/relationships/hyperlink" Target="https://zakon.rada.gov.ua/laws/show/483-2020-%D0%BF" TargetMode="External"/><Relationship Id="rId10" Type="http://schemas.openxmlformats.org/officeDocument/2006/relationships/hyperlink" Target="https://zakon.rada.gov.ua/laws/show/630-2021-%D0%BF/pri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630-2021-%D0%BF/print" TargetMode="External"/><Relationship Id="rId14" Type="http://schemas.openxmlformats.org/officeDocument/2006/relationships/hyperlink" Target="https://zakon.rada.gov.ua/laws/show/155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7261</Words>
  <Characters>4139</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Казимірик</dc:creator>
  <cp:lastModifiedBy>Тетяна Хижняк</cp:lastModifiedBy>
  <cp:revision>3</cp:revision>
  <cp:lastPrinted>2021-08-05T09:01:00Z</cp:lastPrinted>
  <dcterms:created xsi:type="dcterms:W3CDTF">2021-09-30T08:57:00Z</dcterms:created>
  <dcterms:modified xsi:type="dcterms:W3CDTF">2021-12-06T08:16:00Z</dcterms:modified>
</cp:coreProperties>
</file>