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44"/>
      </w:tblGrid>
      <w:tr w:rsidR="005E6429" w:rsidRPr="00433B7A" w:rsidTr="00432852">
        <w:tc>
          <w:tcPr>
            <w:tcW w:w="6062" w:type="dxa"/>
          </w:tcPr>
          <w:p w:rsidR="005E6429" w:rsidRPr="00433B7A" w:rsidRDefault="005E6429" w:rsidP="005E6429">
            <w:pPr>
              <w:pStyle w:val="Default"/>
              <w:jc w:val="right"/>
              <w:rPr>
                <w:color w:val="auto"/>
                <w:sz w:val="28"/>
                <w:szCs w:val="28"/>
              </w:rPr>
            </w:pPr>
            <w:bookmarkStart w:id="0" w:name="_GoBack"/>
            <w:bookmarkEnd w:id="0"/>
          </w:p>
        </w:tc>
        <w:tc>
          <w:tcPr>
            <w:tcW w:w="3544" w:type="dxa"/>
          </w:tcPr>
          <w:p w:rsidR="005E6429" w:rsidRPr="00433B7A" w:rsidRDefault="005E6429" w:rsidP="005E6429">
            <w:pPr>
              <w:pStyle w:val="Default"/>
              <w:rPr>
                <w:color w:val="auto"/>
                <w:sz w:val="28"/>
                <w:szCs w:val="28"/>
              </w:rPr>
            </w:pPr>
            <w:r w:rsidRPr="00433B7A">
              <w:rPr>
                <w:color w:val="auto"/>
                <w:sz w:val="28"/>
                <w:szCs w:val="28"/>
              </w:rPr>
              <w:t>Додаток</w:t>
            </w:r>
          </w:p>
          <w:p w:rsidR="005E6429" w:rsidRPr="00433B7A" w:rsidRDefault="005E6429" w:rsidP="005E6429">
            <w:pPr>
              <w:pStyle w:val="Default"/>
              <w:rPr>
                <w:color w:val="auto"/>
                <w:sz w:val="28"/>
                <w:szCs w:val="28"/>
              </w:rPr>
            </w:pPr>
            <w:r w:rsidRPr="00433B7A">
              <w:rPr>
                <w:color w:val="auto"/>
                <w:sz w:val="28"/>
                <w:szCs w:val="28"/>
              </w:rPr>
              <w:t>до рішення обласної ради</w:t>
            </w:r>
          </w:p>
          <w:p w:rsidR="005E6429" w:rsidRPr="00433B7A" w:rsidRDefault="005E6429" w:rsidP="00D66D20">
            <w:pPr>
              <w:pStyle w:val="Default"/>
              <w:rPr>
                <w:color w:val="auto"/>
                <w:sz w:val="28"/>
                <w:szCs w:val="28"/>
              </w:rPr>
            </w:pPr>
            <w:r w:rsidRPr="00433B7A">
              <w:rPr>
                <w:color w:val="auto"/>
                <w:sz w:val="28"/>
                <w:szCs w:val="28"/>
              </w:rPr>
              <w:t xml:space="preserve">від  </w:t>
            </w:r>
            <w:r w:rsidR="00745723" w:rsidRPr="00433B7A">
              <w:rPr>
                <w:color w:val="auto"/>
                <w:sz w:val="28"/>
                <w:szCs w:val="28"/>
              </w:rPr>
              <w:t xml:space="preserve"> </w:t>
            </w:r>
            <w:r w:rsidR="00D66D20">
              <w:rPr>
                <w:rFonts w:eastAsia="Times New Roman"/>
                <w:sz w:val="28"/>
                <w:szCs w:val="28"/>
                <w:lang w:eastAsia="uk-UA"/>
              </w:rPr>
              <w:t xml:space="preserve">                          </w:t>
            </w:r>
            <w:r w:rsidR="00142066">
              <w:rPr>
                <w:rFonts w:eastAsia="Times New Roman"/>
                <w:sz w:val="28"/>
                <w:szCs w:val="28"/>
                <w:lang w:eastAsia="uk-UA"/>
              </w:rPr>
              <w:t xml:space="preserve"> </w:t>
            </w:r>
            <w:r w:rsidR="00142066" w:rsidRPr="0070081E">
              <w:rPr>
                <w:rFonts w:eastAsia="Times New Roman"/>
                <w:sz w:val="28"/>
                <w:szCs w:val="28"/>
                <w:lang w:eastAsia="uk-UA"/>
              </w:rPr>
              <w:t xml:space="preserve"> №</w:t>
            </w:r>
            <w:r w:rsidR="00142066">
              <w:rPr>
                <w:rFonts w:eastAsia="Times New Roman"/>
                <w:sz w:val="28"/>
                <w:szCs w:val="28"/>
                <w:lang w:eastAsia="uk-UA"/>
              </w:rPr>
              <w:t xml:space="preserve"> </w:t>
            </w:r>
            <w:r w:rsidR="00D66D20">
              <w:rPr>
                <w:rFonts w:eastAsia="Times New Roman"/>
                <w:sz w:val="28"/>
                <w:szCs w:val="28"/>
                <w:lang w:eastAsia="uk-UA"/>
              </w:rPr>
              <w:t xml:space="preserve"> </w:t>
            </w:r>
          </w:p>
        </w:tc>
      </w:tr>
    </w:tbl>
    <w:p w:rsidR="005E6429" w:rsidRPr="00433B7A" w:rsidRDefault="005E6429" w:rsidP="005E6429">
      <w:pPr>
        <w:pStyle w:val="Default"/>
        <w:jc w:val="right"/>
        <w:rPr>
          <w:color w:val="auto"/>
          <w:sz w:val="28"/>
          <w:szCs w:val="28"/>
        </w:rPr>
      </w:pPr>
    </w:p>
    <w:p w:rsidR="005E6429" w:rsidRPr="00433B7A" w:rsidRDefault="005E6429" w:rsidP="005E6429">
      <w:pPr>
        <w:pStyle w:val="Default"/>
        <w:jc w:val="both"/>
        <w:rPr>
          <w:color w:val="auto"/>
          <w:sz w:val="28"/>
          <w:szCs w:val="28"/>
        </w:rPr>
      </w:pPr>
    </w:p>
    <w:p w:rsidR="005E6429" w:rsidRPr="00433B7A" w:rsidRDefault="005E6429" w:rsidP="005E6429">
      <w:pPr>
        <w:pStyle w:val="Default"/>
        <w:jc w:val="both"/>
        <w:rPr>
          <w:color w:val="auto"/>
          <w:sz w:val="28"/>
          <w:szCs w:val="28"/>
        </w:rPr>
      </w:pPr>
    </w:p>
    <w:p w:rsidR="005E6429" w:rsidRPr="00433B7A" w:rsidRDefault="005E6429" w:rsidP="005E6429">
      <w:pPr>
        <w:pStyle w:val="Default"/>
        <w:jc w:val="both"/>
        <w:rPr>
          <w:color w:val="auto"/>
          <w:sz w:val="28"/>
          <w:szCs w:val="28"/>
        </w:rPr>
      </w:pPr>
    </w:p>
    <w:p w:rsidR="005E6429" w:rsidRPr="00433B7A" w:rsidRDefault="005E6429" w:rsidP="005E6429">
      <w:pPr>
        <w:pStyle w:val="Default"/>
        <w:jc w:val="both"/>
        <w:rPr>
          <w:color w:val="auto"/>
          <w:sz w:val="28"/>
          <w:szCs w:val="28"/>
        </w:rPr>
      </w:pPr>
    </w:p>
    <w:p w:rsidR="005E6429" w:rsidRPr="00433B7A" w:rsidRDefault="005E6429" w:rsidP="005E6429">
      <w:pPr>
        <w:pStyle w:val="Default"/>
        <w:jc w:val="both"/>
        <w:rPr>
          <w:color w:val="auto"/>
          <w:sz w:val="28"/>
          <w:szCs w:val="28"/>
        </w:rPr>
      </w:pPr>
    </w:p>
    <w:p w:rsidR="005E6429" w:rsidRPr="00433B7A" w:rsidRDefault="005E6429" w:rsidP="005E6429">
      <w:pPr>
        <w:pStyle w:val="Default"/>
        <w:jc w:val="both"/>
        <w:rPr>
          <w:color w:val="auto"/>
          <w:sz w:val="28"/>
          <w:szCs w:val="28"/>
        </w:rPr>
      </w:pPr>
    </w:p>
    <w:p w:rsidR="005E6429" w:rsidRPr="00433B7A" w:rsidRDefault="005E6429" w:rsidP="005E6429">
      <w:pPr>
        <w:pStyle w:val="Default"/>
        <w:jc w:val="both"/>
        <w:rPr>
          <w:color w:val="auto"/>
          <w:sz w:val="28"/>
          <w:szCs w:val="28"/>
        </w:rPr>
      </w:pPr>
    </w:p>
    <w:p w:rsidR="005E6429" w:rsidRPr="00433B7A" w:rsidRDefault="005E6429" w:rsidP="005E6429">
      <w:pPr>
        <w:pStyle w:val="Default"/>
        <w:jc w:val="both"/>
        <w:rPr>
          <w:color w:val="auto"/>
          <w:sz w:val="28"/>
          <w:szCs w:val="28"/>
        </w:rPr>
      </w:pPr>
    </w:p>
    <w:p w:rsidR="005E6429" w:rsidRPr="00433B7A" w:rsidRDefault="005E6429" w:rsidP="005E6429">
      <w:pPr>
        <w:pStyle w:val="Default"/>
        <w:jc w:val="both"/>
        <w:rPr>
          <w:color w:val="auto"/>
          <w:sz w:val="28"/>
          <w:szCs w:val="28"/>
        </w:rPr>
      </w:pPr>
    </w:p>
    <w:p w:rsidR="005E6429" w:rsidRPr="00433B7A" w:rsidRDefault="005E6429" w:rsidP="005E6429">
      <w:pPr>
        <w:pStyle w:val="Default"/>
        <w:jc w:val="both"/>
        <w:rPr>
          <w:color w:val="auto"/>
          <w:sz w:val="28"/>
          <w:szCs w:val="28"/>
        </w:rPr>
      </w:pPr>
    </w:p>
    <w:p w:rsidR="005E6429" w:rsidRPr="00433B7A" w:rsidRDefault="005E6429" w:rsidP="005E6429">
      <w:pPr>
        <w:pStyle w:val="Default"/>
        <w:jc w:val="both"/>
        <w:rPr>
          <w:color w:val="auto"/>
          <w:sz w:val="28"/>
          <w:szCs w:val="28"/>
        </w:rPr>
      </w:pPr>
    </w:p>
    <w:p w:rsidR="005E6429" w:rsidRPr="00433B7A" w:rsidRDefault="005E6429" w:rsidP="005E6429">
      <w:pPr>
        <w:pStyle w:val="Default"/>
        <w:jc w:val="both"/>
        <w:rPr>
          <w:color w:val="auto"/>
          <w:sz w:val="28"/>
          <w:szCs w:val="28"/>
        </w:rPr>
      </w:pPr>
    </w:p>
    <w:p w:rsidR="005E6429" w:rsidRPr="00433B7A" w:rsidRDefault="005E6429" w:rsidP="005E6429">
      <w:pPr>
        <w:pStyle w:val="Default"/>
        <w:jc w:val="both"/>
        <w:rPr>
          <w:color w:val="auto"/>
          <w:sz w:val="28"/>
          <w:szCs w:val="28"/>
        </w:rPr>
      </w:pPr>
    </w:p>
    <w:p w:rsidR="005E6429" w:rsidRPr="00433B7A" w:rsidRDefault="005E6429" w:rsidP="005E6429">
      <w:pPr>
        <w:pStyle w:val="Default"/>
        <w:jc w:val="both"/>
        <w:rPr>
          <w:b/>
          <w:color w:val="auto"/>
          <w:sz w:val="28"/>
          <w:szCs w:val="28"/>
        </w:rPr>
      </w:pPr>
    </w:p>
    <w:p w:rsidR="005E6429" w:rsidRPr="00433B7A" w:rsidRDefault="005E6429" w:rsidP="005E6429">
      <w:pPr>
        <w:pStyle w:val="Default"/>
        <w:jc w:val="center"/>
        <w:rPr>
          <w:b/>
          <w:color w:val="auto"/>
          <w:sz w:val="28"/>
          <w:szCs w:val="28"/>
        </w:rPr>
      </w:pPr>
      <w:r w:rsidRPr="00433B7A">
        <w:rPr>
          <w:b/>
          <w:color w:val="auto"/>
          <w:sz w:val="28"/>
          <w:szCs w:val="28"/>
        </w:rPr>
        <w:t>Програма</w:t>
      </w:r>
    </w:p>
    <w:p w:rsidR="005E6429" w:rsidRPr="00433B7A" w:rsidRDefault="005E6429" w:rsidP="005E6429">
      <w:pPr>
        <w:pStyle w:val="Default"/>
        <w:jc w:val="center"/>
        <w:rPr>
          <w:b/>
          <w:color w:val="auto"/>
          <w:sz w:val="28"/>
          <w:szCs w:val="28"/>
        </w:rPr>
      </w:pPr>
      <w:r w:rsidRPr="00433B7A">
        <w:rPr>
          <w:b/>
          <w:color w:val="auto"/>
          <w:sz w:val="28"/>
          <w:szCs w:val="28"/>
        </w:rPr>
        <w:t>фінансової підтримки комунальних підприємств</w:t>
      </w:r>
      <w:r w:rsidR="00A81EFB" w:rsidRPr="00433B7A">
        <w:rPr>
          <w:b/>
          <w:color w:val="auto"/>
          <w:sz w:val="28"/>
          <w:szCs w:val="28"/>
        </w:rPr>
        <w:t xml:space="preserve"> </w:t>
      </w:r>
      <w:r w:rsidRPr="00433B7A">
        <w:rPr>
          <w:b/>
          <w:color w:val="auto"/>
          <w:sz w:val="28"/>
          <w:szCs w:val="28"/>
        </w:rPr>
        <w:t>на 202</w:t>
      </w:r>
      <w:r w:rsidR="005C1B77">
        <w:rPr>
          <w:b/>
          <w:color w:val="auto"/>
          <w:sz w:val="28"/>
          <w:szCs w:val="28"/>
        </w:rPr>
        <w:t>2</w:t>
      </w:r>
      <w:r w:rsidRPr="00433B7A">
        <w:rPr>
          <w:b/>
          <w:color w:val="auto"/>
          <w:sz w:val="28"/>
          <w:szCs w:val="28"/>
        </w:rPr>
        <w:t xml:space="preserve"> рік</w:t>
      </w:r>
    </w:p>
    <w:p w:rsidR="005E6429" w:rsidRPr="00433B7A" w:rsidRDefault="005E6429" w:rsidP="005E6429">
      <w:pPr>
        <w:jc w:val="both"/>
        <w:rPr>
          <w:rFonts w:ascii="Times New Roman" w:hAnsi="Times New Roman" w:cs="Times New Roman"/>
          <w:b/>
          <w:sz w:val="28"/>
          <w:szCs w:val="28"/>
        </w:rPr>
      </w:pPr>
    </w:p>
    <w:p w:rsidR="005E6429" w:rsidRPr="00433B7A" w:rsidRDefault="005E6429" w:rsidP="005E6429">
      <w:pPr>
        <w:jc w:val="both"/>
        <w:rPr>
          <w:rFonts w:ascii="Times New Roman" w:hAnsi="Times New Roman" w:cs="Times New Roman"/>
          <w:sz w:val="28"/>
          <w:szCs w:val="28"/>
        </w:rPr>
      </w:pPr>
    </w:p>
    <w:p w:rsidR="005E6429" w:rsidRPr="00433B7A" w:rsidRDefault="005E6429" w:rsidP="005E6429">
      <w:pPr>
        <w:jc w:val="both"/>
        <w:rPr>
          <w:rFonts w:ascii="Times New Roman" w:hAnsi="Times New Roman" w:cs="Times New Roman"/>
          <w:sz w:val="28"/>
          <w:szCs w:val="28"/>
        </w:rPr>
      </w:pPr>
    </w:p>
    <w:p w:rsidR="005E6429" w:rsidRDefault="005E6429" w:rsidP="005E6429">
      <w:pPr>
        <w:jc w:val="both"/>
        <w:rPr>
          <w:rFonts w:ascii="Times New Roman" w:hAnsi="Times New Roman" w:cs="Times New Roman"/>
          <w:sz w:val="28"/>
          <w:szCs w:val="28"/>
        </w:rPr>
      </w:pPr>
    </w:p>
    <w:p w:rsidR="00391047" w:rsidRPr="00433B7A" w:rsidRDefault="00391047" w:rsidP="005E6429">
      <w:pPr>
        <w:jc w:val="both"/>
        <w:rPr>
          <w:rFonts w:ascii="Times New Roman" w:hAnsi="Times New Roman" w:cs="Times New Roman"/>
          <w:sz w:val="28"/>
          <w:szCs w:val="28"/>
        </w:rPr>
      </w:pPr>
    </w:p>
    <w:p w:rsidR="005E6429" w:rsidRPr="00433B7A" w:rsidRDefault="005E6429" w:rsidP="005E6429">
      <w:pPr>
        <w:jc w:val="both"/>
        <w:rPr>
          <w:rFonts w:ascii="Times New Roman" w:hAnsi="Times New Roman" w:cs="Times New Roman"/>
          <w:sz w:val="28"/>
          <w:szCs w:val="28"/>
        </w:rPr>
      </w:pPr>
    </w:p>
    <w:p w:rsidR="005E6429" w:rsidRPr="00433B7A" w:rsidRDefault="005E6429" w:rsidP="005E6429">
      <w:pPr>
        <w:jc w:val="both"/>
        <w:rPr>
          <w:rFonts w:ascii="Times New Roman" w:hAnsi="Times New Roman" w:cs="Times New Roman"/>
          <w:sz w:val="28"/>
          <w:szCs w:val="28"/>
        </w:rPr>
      </w:pPr>
    </w:p>
    <w:p w:rsidR="005E6429" w:rsidRPr="00433B7A" w:rsidRDefault="005E6429" w:rsidP="005E6429">
      <w:pPr>
        <w:jc w:val="both"/>
        <w:rPr>
          <w:rFonts w:ascii="Times New Roman" w:hAnsi="Times New Roman" w:cs="Times New Roman"/>
          <w:sz w:val="28"/>
          <w:szCs w:val="28"/>
        </w:rPr>
      </w:pPr>
    </w:p>
    <w:p w:rsidR="005E6429" w:rsidRPr="00433B7A" w:rsidRDefault="005E6429" w:rsidP="005E6429">
      <w:pPr>
        <w:jc w:val="both"/>
        <w:rPr>
          <w:rFonts w:ascii="Times New Roman" w:hAnsi="Times New Roman" w:cs="Times New Roman"/>
          <w:sz w:val="28"/>
          <w:szCs w:val="28"/>
        </w:rPr>
      </w:pPr>
    </w:p>
    <w:p w:rsidR="006E150A" w:rsidRPr="00433B7A" w:rsidRDefault="006E150A" w:rsidP="005E6429">
      <w:pPr>
        <w:jc w:val="both"/>
        <w:rPr>
          <w:rFonts w:ascii="Times New Roman" w:hAnsi="Times New Roman" w:cs="Times New Roman"/>
          <w:sz w:val="28"/>
          <w:szCs w:val="28"/>
        </w:rPr>
      </w:pPr>
    </w:p>
    <w:p w:rsidR="005E6429" w:rsidRPr="00433B7A" w:rsidRDefault="005E6429" w:rsidP="005E6429">
      <w:pPr>
        <w:jc w:val="both"/>
        <w:rPr>
          <w:rFonts w:ascii="Times New Roman" w:hAnsi="Times New Roman" w:cs="Times New Roman"/>
          <w:sz w:val="28"/>
          <w:szCs w:val="28"/>
        </w:rPr>
      </w:pPr>
    </w:p>
    <w:p w:rsidR="005E6429" w:rsidRPr="00433B7A" w:rsidRDefault="005E6429" w:rsidP="005E6429">
      <w:pPr>
        <w:jc w:val="both"/>
        <w:rPr>
          <w:rFonts w:ascii="Times New Roman" w:hAnsi="Times New Roman" w:cs="Times New Roman"/>
          <w:sz w:val="28"/>
          <w:szCs w:val="28"/>
        </w:rPr>
      </w:pPr>
    </w:p>
    <w:p w:rsidR="005E6429" w:rsidRPr="00433B7A" w:rsidRDefault="005E6429" w:rsidP="005E6429">
      <w:pPr>
        <w:jc w:val="both"/>
        <w:rPr>
          <w:rFonts w:ascii="Times New Roman" w:hAnsi="Times New Roman" w:cs="Times New Roman"/>
          <w:sz w:val="28"/>
          <w:szCs w:val="28"/>
        </w:rPr>
      </w:pPr>
    </w:p>
    <w:p w:rsidR="007E42BD" w:rsidRPr="00433B7A" w:rsidRDefault="007E42BD" w:rsidP="005E6429">
      <w:pPr>
        <w:jc w:val="both"/>
        <w:rPr>
          <w:rFonts w:ascii="Times New Roman" w:hAnsi="Times New Roman" w:cs="Times New Roman"/>
          <w:sz w:val="28"/>
          <w:szCs w:val="28"/>
        </w:rPr>
      </w:pPr>
    </w:p>
    <w:p w:rsidR="005E6429" w:rsidRPr="00433B7A" w:rsidRDefault="005E6429" w:rsidP="005E6429">
      <w:pPr>
        <w:jc w:val="both"/>
        <w:rPr>
          <w:rFonts w:ascii="Times New Roman" w:hAnsi="Times New Roman" w:cs="Times New Roman"/>
          <w:sz w:val="28"/>
          <w:szCs w:val="28"/>
        </w:rPr>
      </w:pPr>
    </w:p>
    <w:p w:rsidR="005E6429" w:rsidRPr="00433B7A" w:rsidRDefault="005E6429" w:rsidP="005E6429">
      <w:pPr>
        <w:jc w:val="both"/>
        <w:rPr>
          <w:rFonts w:ascii="Times New Roman" w:hAnsi="Times New Roman" w:cs="Times New Roman"/>
          <w:sz w:val="28"/>
          <w:szCs w:val="28"/>
        </w:rPr>
      </w:pPr>
    </w:p>
    <w:p w:rsidR="005E6429" w:rsidRPr="00433B7A" w:rsidRDefault="005E6429" w:rsidP="005E6429">
      <w:pPr>
        <w:pStyle w:val="Default"/>
        <w:jc w:val="center"/>
        <w:rPr>
          <w:b/>
          <w:bCs/>
          <w:color w:val="auto"/>
          <w:sz w:val="28"/>
          <w:szCs w:val="28"/>
        </w:rPr>
      </w:pPr>
    </w:p>
    <w:p w:rsidR="005E6429" w:rsidRPr="00433B7A" w:rsidRDefault="005E6429" w:rsidP="005E6429">
      <w:pPr>
        <w:pStyle w:val="Default"/>
        <w:jc w:val="center"/>
        <w:rPr>
          <w:b/>
          <w:color w:val="auto"/>
          <w:sz w:val="28"/>
          <w:szCs w:val="28"/>
        </w:rPr>
      </w:pPr>
      <w:r w:rsidRPr="00433B7A">
        <w:rPr>
          <w:b/>
          <w:bCs/>
          <w:color w:val="auto"/>
          <w:sz w:val="28"/>
          <w:szCs w:val="28"/>
        </w:rPr>
        <w:t xml:space="preserve">Паспорт </w:t>
      </w:r>
      <w:r w:rsidRPr="00433B7A">
        <w:rPr>
          <w:b/>
          <w:color w:val="auto"/>
          <w:sz w:val="28"/>
          <w:szCs w:val="28"/>
        </w:rPr>
        <w:t xml:space="preserve">Програми </w:t>
      </w:r>
    </w:p>
    <w:p w:rsidR="005E6429" w:rsidRPr="00433B7A" w:rsidRDefault="005E6429" w:rsidP="005E6429">
      <w:pPr>
        <w:pStyle w:val="Default"/>
        <w:jc w:val="center"/>
        <w:rPr>
          <w:b/>
          <w:bCs/>
          <w:color w:val="auto"/>
          <w:sz w:val="28"/>
          <w:szCs w:val="28"/>
        </w:rPr>
      </w:pPr>
      <w:r w:rsidRPr="00433B7A">
        <w:rPr>
          <w:b/>
          <w:color w:val="auto"/>
          <w:sz w:val="28"/>
          <w:szCs w:val="28"/>
        </w:rPr>
        <w:t xml:space="preserve">фінансової підтримки комунальних </w:t>
      </w:r>
      <w:r w:rsidRPr="00433B7A">
        <w:rPr>
          <w:b/>
          <w:bCs/>
          <w:color w:val="auto"/>
          <w:sz w:val="28"/>
          <w:szCs w:val="28"/>
        </w:rPr>
        <w:t>підприємств</w:t>
      </w:r>
      <w:r w:rsidR="00B22799" w:rsidRPr="00433B7A">
        <w:rPr>
          <w:b/>
          <w:bCs/>
          <w:color w:val="auto"/>
          <w:sz w:val="28"/>
          <w:szCs w:val="28"/>
        </w:rPr>
        <w:t xml:space="preserve"> </w:t>
      </w:r>
      <w:r w:rsidRPr="00433B7A">
        <w:rPr>
          <w:b/>
          <w:bCs/>
          <w:color w:val="auto"/>
          <w:sz w:val="28"/>
          <w:szCs w:val="28"/>
        </w:rPr>
        <w:t>на 202</w:t>
      </w:r>
      <w:r w:rsidR="00D66D20">
        <w:rPr>
          <w:b/>
          <w:bCs/>
          <w:color w:val="auto"/>
          <w:sz w:val="28"/>
          <w:szCs w:val="28"/>
        </w:rPr>
        <w:t>2</w:t>
      </w:r>
      <w:r w:rsidRPr="00433B7A">
        <w:rPr>
          <w:b/>
          <w:bCs/>
          <w:color w:val="auto"/>
          <w:sz w:val="28"/>
          <w:szCs w:val="28"/>
        </w:rPr>
        <w:t xml:space="preserve"> рік</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2985"/>
        <w:gridCol w:w="6095"/>
      </w:tblGrid>
      <w:tr w:rsidR="00433B7A" w:rsidRPr="00433B7A" w:rsidTr="005E6429">
        <w:trPr>
          <w:trHeight w:val="254"/>
        </w:trPr>
        <w:tc>
          <w:tcPr>
            <w:tcW w:w="701" w:type="dxa"/>
            <w:vAlign w:val="center"/>
          </w:tcPr>
          <w:p w:rsidR="005E6429" w:rsidRPr="00433B7A" w:rsidRDefault="005E6429" w:rsidP="005E6429">
            <w:pPr>
              <w:autoSpaceDE w:val="0"/>
              <w:autoSpaceDN w:val="0"/>
              <w:adjustRightInd w:val="0"/>
              <w:spacing w:after="0" w:line="240" w:lineRule="auto"/>
              <w:rPr>
                <w:rFonts w:ascii="Times New Roman" w:hAnsi="Times New Roman" w:cs="Times New Roman"/>
                <w:sz w:val="28"/>
                <w:szCs w:val="28"/>
              </w:rPr>
            </w:pPr>
            <w:r w:rsidRPr="00433B7A">
              <w:rPr>
                <w:rFonts w:ascii="Times New Roman" w:hAnsi="Times New Roman" w:cs="Times New Roman"/>
                <w:sz w:val="28"/>
                <w:szCs w:val="28"/>
              </w:rPr>
              <w:t>1.</w:t>
            </w:r>
          </w:p>
        </w:tc>
        <w:tc>
          <w:tcPr>
            <w:tcW w:w="2985" w:type="dxa"/>
            <w:vAlign w:val="center"/>
          </w:tcPr>
          <w:p w:rsidR="005E6429" w:rsidRPr="00433B7A" w:rsidRDefault="005E6429" w:rsidP="005E6429">
            <w:pPr>
              <w:autoSpaceDE w:val="0"/>
              <w:autoSpaceDN w:val="0"/>
              <w:adjustRightInd w:val="0"/>
              <w:spacing w:after="0" w:line="240" w:lineRule="auto"/>
              <w:rPr>
                <w:rFonts w:ascii="Times New Roman" w:hAnsi="Times New Roman" w:cs="Times New Roman"/>
                <w:sz w:val="28"/>
                <w:szCs w:val="28"/>
              </w:rPr>
            </w:pPr>
            <w:r w:rsidRPr="00433B7A">
              <w:rPr>
                <w:rFonts w:ascii="Times New Roman" w:hAnsi="Times New Roman" w:cs="Times New Roman"/>
                <w:sz w:val="28"/>
                <w:szCs w:val="28"/>
              </w:rPr>
              <w:t>Ініціатор розроблення Програми</w:t>
            </w:r>
          </w:p>
        </w:tc>
        <w:tc>
          <w:tcPr>
            <w:tcW w:w="6095" w:type="dxa"/>
            <w:vAlign w:val="center"/>
          </w:tcPr>
          <w:p w:rsidR="005E6429" w:rsidRPr="00433B7A" w:rsidRDefault="005E6429" w:rsidP="00B22799">
            <w:pPr>
              <w:autoSpaceDE w:val="0"/>
              <w:autoSpaceDN w:val="0"/>
              <w:adjustRightInd w:val="0"/>
              <w:spacing w:after="0" w:line="240" w:lineRule="auto"/>
              <w:jc w:val="center"/>
              <w:rPr>
                <w:rFonts w:ascii="Times New Roman" w:hAnsi="Times New Roman" w:cs="Times New Roman"/>
                <w:sz w:val="28"/>
                <w:szCs w:val="28"/>
              </w:rPr>
            </w:pPr>
            <w:r w:rsidRPr="00433B7A">
              <w:rPr>
                <w:rFonts w:ascii="Times New Roman" w:hAnsi="Times New Roman" w:cs="Times New Roman"/>
                <w:sz w:val="28"/>
                <w:szCs w:val="28"/>
              </w:rPr>
              <w:t xml:space="preserve">Постійна комісія обласної ради </w:t>
            </w:r>
            <w:r w:rsidR="00E81547" w:rsidRPr="00433B7A">
              <w:rPr>
                <w:rFonts w:ascii="Times New Roman" w:hAnsi="Times New Roman"/>
                <w:sz w:val="28"/>
                <w:szCs w:val="28"/>
                <w:bdr w:val="none" w:sz="0" w:space="0" w:color="auto" w:frame="1"/>
                <w:lang w:eastAsia="uk-UA"/>
              </w:rPr>
              <w:t>з питань комунальної власності та майнових відносин</w:t>
            </w:r>
          </w:p>
        </w:tc>
      </w:tr>
      <w:tr w:rsidR="00433B7A" w:rsidRPr="00433B7A" w:rsidTr="005E6429">
        <w:trPr>
          <w:trHeight w:val="254"/>
        </w:trPr>
        <w:tc>
          <w:tcPr>
            <w:tcW w:w="701" w:type="dxa"/>
            <w:vAlign w:val="center"/>
          </w:tcPr>
          <w:p w:rsidR="005E6429" w:rsidRPr="00433B7A" w:rsidRDefault="005E6429" w:rsidP="005E6429">
            <w:pPr>
              <w:autoSpaceDE w:val="0"/>
              <w:autoSpaceDN w:val="0"/>
              <w:adjustRightInd w:val="0"/>
              <w:spacing w:after="0" w:line="240" w:lineRule="auto"/>
              <w:rPr>
                <w:rFonts w:ascii="Times New Roman" w:hAnsi="Times New Roman" w:cs="Times New Roman"/>
                <w:sz w:val="28"/>
                <w:szCs w:val="28"/>
              </w:rPr>
            </w:pPr>
            <w:r w:rsidRPr="00433B7A">
              <w:rPr>
                <w:rFonts w:ascii="Times New Roman" w:hAnsi="Times New Roman" w:cs="Times New Roman"/>
                <w:bCs/>
                <w:sz w:val="28"/>
                <w:szCs w:val="28"/>
              </w:rPr>
              <w:t>2.</w:t>
            </w:r>
          </w:p>
        </w:tc>
        <w:tc>
          <w:tcPr>
            <w:tcW w:w="2985" w:type="dxa"/>
            <w:vAlign w:val="center"/>
          </w:tcPr>
          <w:p w:rsidR="005E6429" w:rsidRPr="00433B7A" w:rsidRDefault="005E6429" w:rsidP="005E6429">
            <w:pPr>
              <w:autoSpaceDE w:val="0"/>
              <w:autoSpaceDN w:val="0"/>
              <w:adjustRightInd w:val="0"/>
              <w:spacing w:after="0" w:line="240" w:lineRule="auto"/>
              <w:rPr>
                <w:rFonts w:ascii="Times New Roman" w:hAnsi="Times New Roman" w:cs="Times New Roman"/>
                <w:sz w:val="28"/>
                <w:szCs w:val="28"/>
              </w:rPr>
            </w:pPr>
            <w:r w:rsidRPr="00433B7A">
              <w:rPr>
                <w:rFonts w:ascii="Times New Roman" w:hAnsi="Times New Roman" w:cs="Times New Roman"/>
                <w:sz w:val="28"/>
                <w:szCs w:val="28"/>
              </w:rPr>
              <w:t>Розробник Програми</w:t>
            </w:r>
          </w:p>
        </w:tc>
        <w:tc>
          <w:tcPr>
            <w:tcW w:w="6095" w:type="dxa"/>
            <w:vAlign w:val="center"/>
          </w:tcPr>
          <w:p w:rsidR="005E6429" w:rsidRPr="00433B7A" w:rsidRDefault="005E6429" w:rsidP="00B22799">
            <w:pPr>
              <w:autoSpaceDE w:val="0"/>
              <w:autoSpaceDN w:val="0"/>
              <w:adjustRightInd w:val="0"/>
              <w:spacing w:after="0" w:line="240" w:lineRule="auto"/>
              <w:jc w:val="center"/>
              <w:rPr>
                <w:rFonts w:ascii="Times New Roman" w:hAnsi="Times New Roman" w:cs="Times New Roman"/>
                <w:sz w:val="28"/>
                <w:szCs w:val="28"/>
              </w:rPr>
            </w:pPr>
            <w:r w:rsidRPr="00433B7A">
              <w:rPr>
                <w:rFonts w:ascii="Times New Roman" w:hAnsi="Times New Roman" w:cs="Times New Roman"/>
                <w:sz w:val="28"/>
                <w:szCs w:val="28"/>
              </w:rPr>
              <w:t>Виконавчий апарат обласної ради</w:t>
            </w:r>
          </w:p>
        </w:tc>
      </w:tr>
      <w:tr w:rsidR="00433B7A" w:rsidRPr="00433B7A" w:rsidTr="005E6429">
        <w:trPr>
          <w:trHeight w:val="254"/>
        </w:trPr>
        <w:tc>
          <w:tcPr>
            <w:tcW w:w="701" w:type="dxa"/>
            <w:vAlign w:val="center"/>
          </w:tcPr>
          <w:p w:rsidR="005E6429" w:rsidRPr="00433B7A" w:rsidRDefault="005E6429" w:rsidP="005E6429">
            <w:pPr>
              <w:autoSpaceDE w:val="0"/>
              <w:autoSpaceDN w:val="0"/>
              <w:adjustRightInd w:val="0"/>
              <w:spacing w:after="0" w:line="240" w:lineRule="auto"/>
              <w:rPr>
                <w:rFonts w:ascii="Times New Roman" w:hAnsi="Times New Roman" w:cs="Times New Roman"/>
                <w:bCs/>
                <w:sz w:val="28"/>
                <w:szCs w:val="28"/>
              </w:rPr>
            </w:pPr>
            <w:r w:rsidRPr="00433B7A">
              <w:rPr>
                <w:rFonts w:ascii="Times New Roman" w:hAnsi="Times New Roman" w:cs="Times New Roman"/>
                <w:bCs/>
                <w:sz w:val="28"/>
                <w:szCs w:val="28"/>
              </w:rPr>
              <w:t>3.</w:t>
            </w:r>
          </w:p>
        </w:tc>
        <w:tc>
          <w:tcPr>
            <w:tcW w:w="2985" w:type="dxa"/>
            <w:vAlign w:val="center"/>
          </w:tcPr>
          <w:p w:rsidR="005E6429" w:rsidRPr="00433B7A" w:rsidRDefault="005E6429" w:rsidP="005E6429">
            <w:pPr>
              <w:autoSpaceDE w:val="0"/>
              <w:autoSpaceDN w:val="0"/>
              <w:adjustRightInd w:val="0"/>
              <w:spacing w:after="0" w:line="240" w:lineRule="auto"/>
              <w:rPr>
                <w:rFonts w:ascii="Times New Roman" w:hAnsi="Times New Roman" w:cs="Times New Roman"/>
                <w:sz w:val="28"/>
                <w:szCs w:val="28"/>
              </w:rPr>
            </w:pPr>
            <w:proofErr w:type="spellStart"/>
            <w:r w:rsidRPr="00433B7A">
              <w:rPr>
                <w:rFonts w:ascii="Times New Roman" w:hAnsi="Times New Roman" w:cs="Times New Roman"/>
                <w:sz w:val="28"/>
                <w:szCs w:val="28"/>
              </w:rPr>
              <w:t>Співрозробники</w:t>
            </w:r>
            <w:proofErr w:type="spellEnd"/>
            <w:r w:rsidRPr="00433B7A">
              <w:rPr>
                <w:rFonts w:ascii="Times New Roman" w:hAnsi="Times New Roman" w:cs="Times New Roman"/>
                <w:sz w:val="28"/>
                <w:szCs w:val="28"/>
              </w:rPr>
              <w:t xml:space="preserve"> Програми</w:t>
            </w:r>
          </w:p>
        </w:tc>
        <w:tc>
          <w:tcPr>
            <w:tcW w:w="6095" w:type="dxa"/>
            <w:vAlign w:val="center"/>
          </w:tcPr>
          <w:p w:rsidR="00D66D20" w:rsidRPr="00433B7A" w:rsidRDefault="00D66D20" w:rsidP="00D66D20">
            <w:pPr>
              <w:autoSpaceDE w:val="0"/>
              <w:autoSpaceDN w:val="0"/>
              <w:adjustRightInd w:val="0"/>
              <w:spacing w:after="0" w:line="240" w:lineRule="auto"/>
              <w:jc w:val="center"/>
              <w:rPr>
                <w:rFonts w:ascii="Times New Roman" w:hAnsi="Times New Roman" w:cs="Times New Roman"/>
                <w:sz w:val="28"/>
                <w:szCs w:val="28"/>
              </w:rPr>
            </w:pPr>
            <w:r w:rsidRPr="00433B7A">
              <w:rPr>
                <w:rFonts w:ascii="Times New Roman" w:hAnsi="Times New Roman" w:cs="Times New Roman"/>
                <w:sz w:val="28"/>
                <w:szCs w:val="28"/>
              </w:rPr>
              <w:t>Комунальн</w:t>
            </w:r>
            <w:r>
              <w:rPr>
                <w:rFonts w:ascii="Times New Roman" w:hAnsi="Times New Roman" w:cs="Times New Roman"/>
                <w:sz w:val="28"/>
                <w:szCs w:val="28"/>
              </w:rPr>
              <w:t xml:space="preserve">і підприємства </w:t>
            </w:r>
            <w:r w:rsidRPr="00433B7A">
              <w:rPr>
                <w:rFonts w:ascii="Times New Roman" w:hAnsi="Times New Roman" w:cs="Times New Roman"/>
                <w:sz w:val="28"/>
                <w:szCs w:val="28"/>
              </w:rPr>
              <w:t>Житомирської обласної ради</w:t>
            </w:r>
          </w:p>
          <w:p w:rsidR="00980632" w:rsidRPr="00433B7A" w:rsidRDefault="00980632" w:rsidP="00BB5CF1">
            <w:pPr>
              <w:autoSpaceDE w:val="0"/>
              <w:autoSpaceDN w:val="0"/>
              <w:adjustRightInd w:val="0"/>
              <w:spacing w:after="0" w:line="240" w:lineRule="auto"/>
              <w:jc w:val="center"/>
              <w:rPr>
                <w:rFonts w:ascii="Times New Roman" w:hAnsi="Times New Roman" w:cs="Times New Roman"/>
                <w:sz w:val="28"/>
                <w:szCs w:val="28"/>
              </w:rPr>
            </w:pPr>
          </w:p>
        </w:tc>
      </w:tr>
      <w:tr w:rsidR="00433B7A" w:rsidRPr="00433B7A" w:rsidTr="005E6429">
        <w:trPr>
          <w:trHeight w:val="254"/>
        </w:trPr>
        <w:tc>
          <w:tcPr>
            <w:tcW w:w="701" w:type="dxa"/>
            <w:vAlign w:val="center"/>
          </w:tcPr>
          <w:p w:rsidR="005E6429" w:rsidRPr="00433B7A" w:rsidRDefault="005E6429" w:rsidP="005E6429">
            <w:pPr>
              <w:autoSpaceDE w:val="0"/>
              <w:autoSpaceDN w:val="0"/>
              <w:adjustRightInd w:val="0"/>
              <w:spacing w:after="0" w:line="240" w:lineRule="auto"/>
              <w:rPr>
                <w:rFonts w:ascii="Times New Roman" w:hAnsi="Times New Roman" w:cs="Times New Roman"/>
                <w:bCs/>
                <w:sz w:val="28"/>
                <w:szCs w:val="28"/>
              </w:rPr>
            </w:pPr>
            <w:r w:rsidRPr="00433B7A">
              <w:rPr>
                <w:rFonts w:ascii="Times New Roman" w:hAnsi="Times New Roman" w:cs="Times New Roman"/>
                <w:bCs/>
                <w:sz w:val="28"/>
                <w:szCs w:val="28"/>
              </w:rPr>
              <w:t>4.</w:t>
            </w:r>
          </w:p>
        </w:tc>
        <w:tc>
          <w:tcPr>
            <w:tcW w:w="2985" w:type="dxa"/>
            <w:vAlign w:val="center"/>
          </w:tcPr>
          <w:p w:rsidR="005E6429" w:rsidRPr="00433B7A" w:rsidRDefault="005E6429" w:rsidP="005E6429">
            <w:pPr>
              <w:autoSpaceDE w:val="0"/>
              <w:autoSpaceDN w:val="0"/>
              <w:adjustRightInd w:val="0"/>
              <w:spacing w:after="0" w:line="240" w:lineRule="auto"/>
              <w:rPr>
                <w:rFonts w:ascii="Times New Roman" w:hAnsi="Times New Roman" w:cs="Times New Roman"/>
                <w:sz w:val="28"/>
                <w:szCs w:val="28"/>
              </w:rPr>
            </w:pPr>
            <w:r w:rsidRPr="00433B7A">
              <w:rPr>
                <w:rFonts w:ascii="Times New Roman" w:hAnsi="Times New Roman" w:cs="Times New Roman"/>
                <w:bCs/>
                <w:sz w:val="28"/>
                <w:szCs w:val="28"/>
              </w:rPr>
              <w:t>Відповідальний виконавець</w:t>
            </w:r>
          </w:p>
        </w:tc>
        <w:tc>
          <w:tcPr>
            <w:tcW w:w="6095" w:type="dxa"/>
            <w:vAlign w:val="center"/>
          </w:tcPr>
          <w:p w:rsidR="005E6429" w:rsidRPr="00433B7A" w:rsidRDefault="005E6429" w:rsidP="00B22799">
            <w:pPr>
              <w:autoSpaceDE w:val="0"/>
              <w:autoSpaceDN w:val="0"/>
              <w:adjustRightInd w:val="0"/>
              <w:spacing w:after="0" w:line="240" w:lineRule="auto"/>
              <w:jc w:val="center"/>
              <w:rPr>
                <w:rFonts w:ascii="Times New Roman" w:hAnsi="Times New Roman" w:cs="Times New Roman"/>
                <w:sz w:val="28"/>
                <w:szCs w:val="28"/>
              </w:rPr>
            </w:pPr>
            <w:r w:rsidRPr="00433B7A">
              <w:rPr>
                <w:rFonts w:ascii="Times New Roman" w:hAnsi="Times New Roman" w:cs="Times New Roman"/>
                <w:sz w:val="28"/>
                <w:szCs w:val="28"/>
              </w:rPr>
              <w:t>Виконавчий апарат обласної ради</w:t>
            </w:r>
          </w:p>
        </w:tc>
      </w:tr>
      <w:tr w:rsidR="00433B7A" w:rsidRPr="00433B7A" w:rsidTr="005E6429">
        <w:trPr>
          <w:trHeight w:val="254"/>
        </w:trPr>
        <w:tc>
          <w:tcPr>
            <w:tcW w:w="701" w:type="dxa"/>
            <w:vAlign w:val="center"/>
          </w:tcPr>
          <w:p w:rsidR="005E6429" w:rsidRPr="00433B7A" w:rsidRDefault="005E6429" w:rsidP="005E6429">
            <w:pPr>
              <w:autoSpaceDE w:val="0"/>
              <w:autoSpaceDN w:val="0"/>
              <w:adjustRightInd w:val="0"/>
              <w:spacing w:after="0" w:line="240" w:lineRule="auto"/>
              <w:rPr>
                <w:rFonts w:ascii="Times New Roman" w:hAnsi="Times New Roman" w:cs="Times New Roman"/>
                <w:bCs/>
                <w:sz w:val="28"/>
                <w:szCs w:val="28"/>
              </w:rPr>
            </w:pPr>
            <w:r w:rsidRPr="00433B7A">
              <w:rPr>
                <w:rFonts w:ascii="Times New Roman" w:hAnsi="Times New Roman" w:cs="Times New Roman"/>
                <w:bCs/>
                <w:sz w:val="28"/>
                <w:szCs w:val="28"/>
              </w:rPr>
              <w:t>5.</w:t>
            </w:r>
          </w:p>
        </w:tc>
        <w:tc>
          <w:tcPr>
            <w:tcW w:w="2985" w:type="dxa"/>
            <w:vAlign w:val="center"/>
          </w:tcPr>
          <w:p w:rsidR="005E6429" w:rsidRPr="00433B7A" w:rsidRDefault="005E6429" w:rsidP="00B22799">
            <w:pPr>
              <w:autoSpaceDE w:val="0"/>
              <w:autoSpaceDN w:val="0"/>
              <w:adjustRightInd w:val="0"/>
              <w:spacing w:after="0" w:line="240" w:lineRule="auto"/>
              <w:rPr>
                <w:rFonts w:ascii="Times New Roman" w:hAnsi="Times New Roman" w:cs="Times New Roman"/>
                <w:bCs/>
                <w:sz w:val="28"/>
                <w:szCs w:val="28"/>
              </w:rPr>
            </w:pPr>
            <w:r w:rsidRPr="00433B7A">
              <w:rPr>
                <w:rFonts w:ascii="Times New Roman" w:hAnsi="Times New Roman" w:cs="Times New Roman"/>
                <w:sz w:val="28"/>
                <w:szCs w:val="28"/>
              </w:rPr>
              <w:t xml:space="preserve">Учасники </w:t>
            </w:r>
            <w:r w:rsidR="00B22799" w:rsidRPr="00433B7A">
              <w:rPr>
                <w:rFonts w:ascii="Times New Roman" w:hAnsi="Times New Roman" w:cs="Times New Roman"/>
                <w:sz w:val="28"/>
                <w:szCs w:val="28"/>
              </w:rPr>
              <w:t>П</w:t>
            </w:r>
            <w:r w:rsidRPr="00433B7A">
              <w:rPr>
                <w:rFonts w:ascii="Times New Roman" w:hAnsi="Times New Roman" w:cs="Times New Roman"/>
                <w:sz w:val="28"/>
                <w:szCs w:val="28"/>
              </w:rPr>
              <w:t>рограми</w:t>
            </w:r>
          </w:p>
        </w:tc>
        <w:tc>
          <w:tcPr>
            <w:tcW w:w="6095" w:type="dxa"/>
            <w:vAlign w:val="center"/>
          </w:tcPr>
          <w:p w:rsidR="005E6429" w:rsidRPr="00433B7A" w:rsidRDefault="00745723" w:rsidP="00B22799">
            <w:pPr>
              <w:autoSpaceDE w:val="0"/>
              <w:autoSpaceDN w:val="0"/>
              <w:adjustRightInd w:val="0"/>
              <w:spacing w:after="0" w:line="240" w:lineRule="auto"/>
              <w:jc w:val="center"/>
              <w:rPr>
                <w:rFonts w:ascii="Times New Roman" w:hAnsi="Times New Roman" w:cs="Times New Roman"/>
                <w:sz w:val="28"/>
                <w:szCs w:val="28"/>
              </w:rPr>
            </w:pPr>
            <w:r w:rsidRPr="00433B7A">
              <w:rPr>
                <w:rFonts w:ascii="Times New Roman" w:hAnsi="Times New Roman" w:cs="Times New Roman"/>
                <w:sz w:val="28"/>
                <w:szCs w:val="28"/>
              </w:rPr>
              <w:t>Комунальн</w:t>
            </w:r>
            <w:r w:rsidR="00391047">
              <w:rPr>
                <w:rFonts w:ascii="Times New Roman" w:hAnsi="Times New Roman" w:cs="Times New Roman"/>
                <w:sz w:val="28"/>
                <w:szCs w:val="28"/>
              </w:rPr>
              <w:t xml:space="preserve">і підприємства </w:t>
            </w:r>
            <w:r w:rsidRPr="00433B7A">
              <w:rPr>
                <w:rFonts w:ascii="Times New Roman" w:hAnsi="Times New Roman" w:cs="Times New Roman"/>
                <w:sz w:val="28"/>
                <w:szCs w:val="28"/>
              </w:rPr>
              <w:t>Житомирської обласної ради</w:t>
            </w:r>
          </w:p>
          <w:p w:rsidR="00391047" w:rsidRPr="00433B7A" w:rsidRDefault="00391047" w:rsidP="00391047">
            <w:pPr>
              <w:autoSpaceDE w:val="0"/>
              <w:autoSpaceDN w:val="0"/>
              <w:adjustRightInd w:val="0"/>
              <w:spacing w:after="0" w:line="240" w:lineRule="auto"/>
              <w:rPr>
                <w:rFonts w:ascii="Times New Roman" w:hAnsi="Times New Roman" w:cs="Times New Roman"/>
                <w:sz w:val="28"/>
                <w:szCs w:val="28"/>
              </w:rPr>
            </w:pPr>
          </w:p>
          <w:p w:rsidR="00980632" w:rsidRPr="00433B7A" w:rsidRDefault="00980632" w:rsidP="00461867">
            <w:pPr>
              <w:autoSpaceDE w:val="0"/>
              <w:autoSpaceDN w:val="0"/>
              <w:adjustRightInd w:val="0"/>
              <w:spacing w:after="0" w:line="240" w:lineRule="auto"/>
              <w:jc w:val="center"/>
              <w:rPr>
                <w:rFonts w:ascii="Times New Roman" w:hAnsi="Times New Roman" w:cs="Times New Roman"/>
                <w:sz w:val="28"/>
                <w:szCs w:val="28"/>
              </w:rPr>
            </w:pPr>
          </w:p>
        </w:tc>
      </w:tr>
      <w:tr w:rsidR="00433B7A" w:rsidRPr="00433B7A" w:rsidTr="005E6429">
        <w:trPr>
          <w:trHeight w:val="254"/>
        </w:trPr>
        <w:tc>
          <w:tcPr>
            <w:tcW w:w="701" w:type="dxa"/>
            <w:vAlign w:val="center"/>
          </w:tcPr>
          <w:p w:rsidR="005E6429" w:rsidRPr="00433B7A" w:rsidRDefault="005E6429" w:rsidP="005E6429">
            <w:pPr>
              <w:autoSpaceDE w:val="0"/>
              <w:autoSpaceDN w:val="0"/>
              <w:adjustRightInd w:val="0"/>
              <w:spacing w:after="0" w:line="240" w:lineRule="auto"/>
              <w:rPr>
                <w:rFonts w:ascii="Times New Roman" w:hAnsi="Times New Roman" w:cs="Times New Roman"/>
                <w:bCs/>
                <w:sz w:val="28"/>
                <w:szCs w:val="28"/>
              </w:rPr>
            </w:pPr>
            <w:r w:rsidRPr="00433B7A">
              <w:rPr>
                <w:rFonts w:ascii="Times New Roman" w:hAnsi="Times New Roman" w:cs="Times New Roman"/>
                <w:bCs/>
                <w:sz w:val="28"/>
                <w:szCs w:val="28"/>
              </w:rPr>
              <w:t>6.</w:t>
            </w:r>
          </w:p>
        </w:tc>
        <w:tc>
          <w:tcPr>
            <w:tcW w:w="2985" w:type="dxa"/>
            <w:vAlign w:val="center"/>
          </w:tcPr>
          <w:p w:rsidR="005E6429" w:rsidRPr="00433B7A" w:rsidRDefault="005E6429" w:rsidP="005E6429">
            <w:pPr>
              <w:autoSpaceDE w:val="0"/>
              <w:autoSpaceDN w:val="0"/>
              <w:adjustRightInd w:val="0"/>
              <w:spacing w:after="0" w:line="240" w:lineRule="auto"/>
              <w:rPr>
                <w:rFonts w:ascii="Times New Roman" w:hAnsi="Times New Roman" w:cs="Times New Roman"/>
                <w:bCs/>
                <w:sz w:val="28"/>
                <w:szCs w:val="28"/>
              </w:rPr>
            </w:pPr>
            <w:r w:rsidRPr="00433B7A">
              <w:rPr>
                <w:rFonts w:ascii="Times New Roman" w:hAnsi="Times New Roman" w:cs="Times New Roman"/>
                <w:bCs/>
                <w:sz w:val="28"/>
                <w:szCs w:val="28"/>
              </w:rPr>
              <w:t>Строк реалізації Програми</w:t>
            </w:r>
          </w:p>
        </w:tc>
        <w:tc>
          <w:tcPr>
            <w:tcW w:w="6095" w:type="dxa"/>
            <w:vAlign w:val="center"/>
          </w:tcPr>
          <w:p w:rsidR="005E6429" w:rsidRPr="00433B7A" w:rsidRDefault="005E6429" w:rsidP="00D66D20">
            <w:pPr>
              <w:autoSpaceDE w:val="0"/>
              <w:autoSpaceDN w:val="0"/>
              <w:adjustRightInd w:val="0"/>
              <w:spacing w:after="0" w:line="240" w:lineRule="auto"/>
              <w:jc w:val="center"/>
              <w:rPr>
                <w:rFonts w:ascii="Times New Roman" w:hAnsi="Times New Roman" w:cs="Times New Roman"/>
                <w:sz w:val="28"/>
                <w:szCs w:val="28"/>
              </w:rPr>
            </w:pPr>
            <w:r w:rsidRPr="00433B7A">
              <w:rPr>
                <w:rFonts w:ascii="Times New Roman" w:hAnsi="Times New Roman" w:cs="Times New Roman"/>
                <w:sz w:val="28"/>
                <w:szCs w:val="28"/>
              </w:rPr>
              <w:t>202</w:t>
            </w:r>
            <w:r w:rsidR="00D66D20">
              <w:rPr>
                <w:rFonts w:ascii="Times New Roman" w:hAnsi="Times New Roman" w:cs="Times New Roman"/>
                <w:sz w:val="28"/>
                <w:szCs w:val="28"/>
              </w:rPr>
              <w:t>2</w:t>
            </w:r>
            <w:r w:rsidRPr="00433B7A">
              <w:rPr>
                <w:rFonts w:ascii="Times New Roman" w:hAnsi="Times New Roman" w:cs="Times New Roman"/>
                <w:sz w:val="28"/>
                <w:szCs w:val="28"/>
              </w:rPr>
              <w:t xml:space="preserve"> рік</w:t>
            </w:r>
          </w:p>
        </w:tc>
      </w:tr>
      <w:tr w:rsidR="00433B7A" w:rsidRPr="00433B7A" w:rsidTr="005E6429">
        <w:trPr>
          <w:trHeight w:val="254"/>
        </w:trPr>
        <w:tc>
          <w:tcPr>
            <w:tcW w:w="701" w:type="dxa"/>
            <w:vAlign w:val="center"/>
          </w:tcPr>
          <w:p w:rsidR="005E6429" w:rsidRPr="00433B7A" w:rsidRDefault="005E6429" w:rsidP="005E6429">
            <w:pPr>
              <w:autoSpaceDE w:val="0"/>
              <w:autoSpaceDN w:val="0"/>
              <w:adjustRightInd w:val="0"/>
              <w:spacing w:after="0" w:line="240" w:lineRule="auto"/>
              <w:rPr>
                <w:rFonts w:ascii="Times New Roman" w:hAnsi="Times New Roman" w:cs="Times New Roman"/>
                <w:bCs/>
                <w:sz w:val="28"/>
                <w:szCs w:val="28"/>
              </w:rPr>
            </w:pPr>
            <w:r w:rsidRPr="00433B7A">
              <w:rPr>
                <w:rFonts w:ascii="Times New Roman" w:hAnsi="Times New Roman" w:cs="Times New Roman"/>
                <w:bCs/>
                <w:sz w:val="28"/>
                <w:szCs w:val="28"/>
              </w:rPr>
              <w:t>7.</w:t>
            </w:r>
          </w:p>
        </w:tc>
        <w:tc>
          <w:tcPr>
            <w:tcW w:w="2985" w:type="dxa"/>
            <w:vAlign w:val="center"/>
          </w:tcPr>
          <w:p w:rsidR="005E6429" w:rsidRPr="00433B7A" w:rsidRDefault="005E6429" w:rsidP="005E6429">
            <w:pPr>
              <w:autoSpaceDE w:val="0"/>
              <w:autoSpaceDN w:val="0"/>
              <w:adjustRightInd w:val="0"/>
              <w:spacing w:after="0" w:line="240" w:lineRule="auto"/>
              <w:rPr>
                <w:rFonts w:ascii="Times New Roman" w:hAnsi="Times New Roman" w:cs="Times New Roman"/>
                <w:bCs/>
                <w:sz w:val="28"/>
                <w:szCs w:val="28"/>
              </w:rPr>
            </w:pPr>
            <w:r w:rsidRPr="00433B7A">
              <w:rPr>
                <w:rFonts w:ascii="Times New Roman" w:hAnsi="Times New Roman" w:cs="Times New Roman"/>
                <w:bCs/>
                <w:sz w:val="28"/>
                <w:szCs w:val="28"/>
              </w:rPr>
              <w:t>Перелік джерел фінансування, які беруть участь у фінансуванні Програми</w:t>
            </w:r>
          </w:p>
        </w:tc>
        <w:tc>
          <w:tcPr>
            <w:tcW w:w="6095" w:type="dxa"/>
            <w:vAlign w:val="center"/>
          </w:tcPr>
          <w:p w:rsidR="005E6429" w:rsidRPr="00433B7A" w:rsidRDefault="005E6429" w:rsidP="00B22799">
            <w:pPr>
              <w:autoSpaceDE w:val="0"/>
              <w:autoSpaceDN w:val="0"/>
              <w:adjustRightInd w:val="0"/>
              <w:spacing w:after="0" w:line="240" w:lineRule="auto"/>
              <w:jc w:val="center"/>
              <w:rPr>
                <w:rFonts w:ascii="Times New Roman" w:hAnsi="Times New Roman" w:cs="Times New Roman"/>
                <w:sz w:val="28"/>
                <w:szCs w:val="28"/>
              </w:rPr>
            </w:pPr>
            <w:r w:rsidRPr="00433B7A">
              <w:rPr>
                <w:rFonts w:ascii="Times New Roman" w:hAnsi="Times New Roman" w:cs="Times New Roman"/>
                <w:sz w:val="28"/>
                <w:szCs w:val="28"/>
              </w:rPr>
              <w:t>Обласний бюджет</w:t>
            </w:r>
          </w:p>
        </w:tc>
      </w:tr>
      <w:tr w:rsidR="00433B7A" w:rsidRPr="00433B7A" w:rsidTr="005E6429">
        <w:trPr>
          <w:trHeight w:val="277"/>
        </w:trPr>
        <w:tc>
          <w:tcPr>
            <w:tcW w:w="701" w:type="dxa"/>
            <w:vAlign w:val="center"/>
          </w:tcPr>
          <w:p w:rsidR="005E6429" w:rsidRPr="00433B7A" w:rsidRDefault="005E6429" w:rsidP="005E6429">
            <w:pPr>
              <w:autoSpaceDE w:val="0"/>
              <w:autoSpaceDN w:val="0"/>
              <w:adjustRightInd w:val="0"/>
              <w:spacing w:after="0" w:line="240" w:lineRule="auto"/>
              <w:rPr>
                <w:rFonts w:ascii="Times New Roman" w:hAnsi="Times New Roman" w:cs="Times New Roman"/>
                <w:bCs/>
                <w:sz w:val="28"/>
                <w:szCs w:val="28"/>
              </w:rPr>
            </w:pPr>
            <w:r w:rsidRPr="00433B7A">
              <w:rPr>
                <w:rFonts w:ascii="Times New Roman" w:hAnsi="Times New Roman" w:cs="Times New Roman"/>
                <w:bCs/>
                <w:sz w:val="28"/>
                <w:szCs w:val="28"/>
              </w:rPr>
              <w:t>8.</w:t>
            </w:r>
          </w:p>
        </w:tc>
        <w:tc>
          <w:tcPr>
            <w:tcW w:w="2985" w:type="dxa"/>
            <w:vAlign w:val="center"/>
          </w:tcPr>
          <w:p w:rsidR="005E6429" w:rsidRPr="00433B7A" w:rsidRDefault="005E6429" w:rsidP="005E6429">
            <w:pPr>
              <w:autoSpaceDE w:val="0"/>
              <w:autoSpaceDN w:val="0"/>
              <w:adjustRightInd w:val="0"/>
              <w:spacing w:after="0" w:line="240" w:lineRule="auto"/>
              <w:rPr>
                <w:rFonts w:ascii="Times New Roman" w:hAnsi="Times New Roman" w:cs="Times New Roman"/>
                <w:bCs/>
                <w:sz w:val="28"/>
                <w:szCs w:val="28"/>
              </w:rPr>
            </w:pPr>
            <w:r w:rsidRPr="00433B7A">
              <w:rPr>
                <w:rFonts w:ascii="Times New Roman" w:hAnsi="Times New Roman" w:cs="Times New Roman"/>
                <w:bCs/>
                <w:sz w:val="28"/>
                <w:szCs w:val="28"/>
              </w:rPr>
              <w:t>Загальний орієнтовний обсяг фінансових ресурсів, необхідних для виконання Програми за кошти обласного бюджету</w:t>
            </w:r>
          </w:p>
        </w:tc>
        <w:tc>
          <w:tcPr>
            <w:tcW w:w="6095" w:type="dxa"/>
            <w:vAlign w:val="center"/>
          </w:tcPr>
          <w:p w:rsidR="005E6429" w:rsidRPr="00433B7A" w:rsidRDefault="00D66D20" w:rsidP="00F74AD3">
            <w:pPr>
              <w:autoSpaceDE w:val="0"/>
              <w:autoSpaceDN w:val="0"/>
              <w:adjustRightInd w:val="0"/>
              <w:spacing w:after="0" w:line="240" w:lineRule="auto"/>
              <w:jc w:val="center"/>
              <w:rPr>
                <w:rFonts w:ascii="Times New Roman" w:hAnsi="Times New Roman" w:cs="Times New Roman"/>
                <w:sz w:val="28"/>
                <w:szCs w:val="28"/>
              </w:rPr>
            </w:pPr>
            <w:r w:rsidRPr="003A4F74">
              <w:rPr>
                <w:rFonts w:ascii="Times New Roman" w:hAnsi="Times New Roman" w:cs="Times New Roman"/>
                <w:sz w:val="28"/>
                <w:szCs w:val="28"/>
              </w:rPr>
              <w:t>___</w:t>
            </w:r>
            <w:r w:rsidR="00250399" w:rsidRPr="003A4F74">
              <w:rPr>
                <w:rFonts w:ascii="Times New Roman" w:hAnsi="Times New Roman" w:cs="Times New Roman"/>
                <w:sz w:val="28"/>
                <w:szCs w:val="28"/>
              </w:rPr>
              <w:t xml:space="preserve"> </w:t>
            </w:r>
            <w:r w:rsidR="00B22799" w:rsidRPr="00433B7A">
              <w:rPr>
                <w:rFonts w:ascii="Times New Roman" w:hAnsi="Times New Roman" w:cs="Times New Roman"/>
                <w:sz w:val="28"/>
                <w:szCs w:val="28"/>
              </w:rPr>
              <w:t>грн</w:t>
            </w:r>
          </w:p>
        </w:tc>
      </w:tr>
    </w:tbl>
    <w:p w:rsidR="001A07BC" w:rsidRPr="00433B7A" w:rsidRDefault="001A07BC" w:rsidP="00366723">
      <w:pPr>
        <w:autoSpaceDE w:val="0"/>
        <w:autoSpaceDN w:val="0"/>
        <w:adjustRightInd w:val="0"/>
        <w:spacing w:after="0" w:line="240" w:lineRule="auto"/>
        <w:ind w:firstLine="709"/>
        <w:jc w:val="center"/>
        <w:rPr>
          <w:rFonts w:ascii="Times New Roman" w:hAnsi="Times New Roman" w:cs="Times New Roman"/>
          <w:bCs/>
          <w:sz w:val="28"/>
          <w:szCs w:val="28"/>
        </w:rPr>
      </w:pPr>
    </w:p>
    <w:p w:rsidR="005E6429" w:rsidRPr="00433B7A" w:rsidRDefault="005E6429" w:rsidP="00366723">
      <w:pPr>
        <w:autoSpaceDE w:val="0"/>
        <w:autoSpaceDN w:val="0"/>
        <w:adjustRightInd w:val="0"/>
        <w:spacing w:after="0" w:line="240" w:lineRule="auto"/>
        <w:ind w:firstLine="709"/>
        <w:jc w:val="center"/>
        <w:rPr>
          <w:rFonts w:ascii="Times New Roman" w:hAnsi="Times New Roman" w:cs="Times New Roman"/>
          <w:b/>
          <w:bCs/>
          <w:sz w:val="28"/>
          <w:szCs w:val="28"/>
        </w:rPr>
      </w:pPr>
      <w:r w:rsidRPr="00433B7A">
        <w:rPr>
          <w:rFonts w:ascii="Times New Roman" w:hAnsi="Times New Roman" w:cs="Times New Roman"/>
          <w:b/>
          <w:bCs/>
          <w:sz w:val="28"/>
          <w:szCs w:val="28"/>
        </w:rPr>
        <w:t>2. Визначення проблеми, на розв’</w:t>
      </w:r>
      <w:r w:rsidR="00B22799" w:rsidRPr="00433B7A">
        <w:rPr>
          <w:rFonts w:ascii="Times New Roman" w:hAnsi="Times New Roman" w:cs="Times New Roman"/>
          <w:b/>
          <w:bCs/>
          <w:sz w:val="28"/>
          <w:szCs w:val="28"/>
        </w:rPr>
        <w:t>язання якої спрямована Програма</w:t>
      </w:r>
    </w:p>
    <w:p w:rsidR="005E6429" w:rsidRPr="00433B7A" w:rsidRDefault="005E6429" w:rsidP="00366723">
      <w:pPr>
        <w:autoSpaceDE w:val="0"/>
        <w:autoSpaceDN w:val="0"/>
        <w:adjustRightInd w:val="0"/>
        <w:spacing w:after="0" w:line="240" w:lineRule="auto"/>
        <w:ind w:firstLine="709"/>
        <w:jc w:val="both"/>
        <w:rPr>
          <w:rFonts w:ascii="Times New Roman" w:hAnsi="Times New Roman" w:cs="Times New Roman"/>
          <w:sz w:val="28"/>
          <w:szCs w:val="28"/>
        </w:rPr>
      </w:pPr>
      <w:r w:rsidRPr="00433B7A">
        <w:rPr>
          <w:rFonts w:ascii="Times New Roman" w:hAnsi="Times New Roman" w:cs="Times New Roman"/>
          <w:sz w:val="28"/>
          <w:szCs w:val="28"/>
        </w:rPr>
        <w:t>Програма фінансової підтримки комунальних підприємств на 202</w:t>
      </w:r>
      <w:r w:rsidR="00D66D20">
        <w:rPr>
          <w:rFonts w:ascii="Times New Roman" w:hAnsi="Times New Roman" w:cs="Times New Roman"/>
          <w:sz w:val="28"/>
          <w:szCs w:val="28"/>
        </w:rPr>
        <w:t>2</w:t>
      </w:r>
      <w:r w:rsidRPr="00433B7A">
        <w:rPr>
          <w:rFonts w:ascii="Times New Roman" w:hAnsi="Times New Roman" w:cs="Times New Roman"/>
          <w:sz w:val="28"/>
          <w:szCs w:val="28"/>
        </w:rPr>
        <w:t xml:space="preserve"> рік (далі - Програма) розроблена з метою забезпечення ефективного управління та використання майна спільної власності територіальних громад сіл, селищ, міст області шляхом досягнення стабільної та беззбиткової діяльності комунальних підприємств.</w:t>
      </w:r>
    </w:p>
    <w:p w:rsidR="005E6429" w:rsidRPr="00433B7A" w:rsidRDefault="001A07BC" w:rsidP="00366723">
      <w:pPr>
        <w:autoSpaceDE w:val="0"/>
        <w:autoSpaceDN w:val="0"/>
        <w:adjustRightInd w:val="0"/>
        <w:spacing w:after="0" w:line="240" w:lineRule="auto"/>
        <w:ind w:firstLine="709"/>
        <w:jc w:val="both"/>
        <w:rPr>
          <w:rFonts w:ascii="Times New Roman" w:hAnsi="Times New Roman" w:cs="Times New Roman"/>
          <w:sz w:val="28"/>
          <w:szCs w:val="28"/>
        </w:rPr>
      </w:pPr>
      <w:r w:rsidRPr="00433B7A">
        <w:rPr>
          <w:rFonts w:ascii="Times New Roman" w:hAnsi="Times New Roman" w:cs="Times New Roman"/>
          <w:sz w:val="28"/>
          <w:szCs w:val="28"/>
        </w:rPr>
        <w:t>У сучасних економічних умовах для забезпечення виконання власних статутних завдань комунальні підприємства потребують залучення додаткового фінансування, яке сприятиме ефективному використанню майна спільної власності територіальних громад сіл, селищ, міст області, оновленню виробничих потужностей, технічної бази, стабілізації та покращенню їх фінансово-господарського діяльності, покращенню стану розрахунків, забезпеченню повного і своєчасного внесення платежів до бюджету.</w:t>
      </w:r>
    </w:p>
    <w:p w:rsidR="005E6429" w:rsidRPr="00433B7A" w:rsidRDefault="005E6429" w:rsidP="00366723">
      <w:pPr>
        <w:autoSpaceDE w:val="0"/>
        <w:autoSpaceDN w:val="0"/>
        <w:adjustRightInd w:val="0"/>
        <w:spacing w:after="0" w:line="240" w:lineRule="auto"/>
        <w:ind w:firstLine="709"/>
        <w:jc w:val="both"/>
        <w:rPr>
          <w:rFonts w:ascii="Times New Roman" w:hAnsi="Times New Roman" w:cs="Times New Roman"/>
          <w:sz w:val="28"/>
          <w:szCs w:val="28"/>
        </w:rPr>
      </w:pPr>
      <w:r w:rsidRPr="00433B7A">
        <w:rPr>
          <w:rFonts w:ascii="Times New Roman" w:hAnsi="Times New Roman" w:cs="Times New Roman"/>
          <w:sz w:val="28"/>
          <w:szCs w:val="28"/>
        </w:rPr>
        <w:t xml:space="preserve">Програма розповсюджується на суб'єкти господарювання комунальної форми власності, які здійснюють господарську діяльність для задоволення потреб територіальних громад сіл, селищ, міст області, засновником яких є Житомирська обласна рада. </w:t>
      </w:r>
    </w:p>
    <w:p w:rsidR="005E6429" w:rsidRPr="00433B7A" w:rsidRDefault="00B22799" w:rsidP="00D16294">
      <w:pPr>
        <w:pStyle w:val="1"/>
        <w:numPr>
          <w:ilvl w:val="0"/>
          <w:numId w:val="10"/>
        </w:numPr>
        <w:jc w:val="center"/>
        <w:rPr>
          <w:rFonts w:ascii="Times New Roman" w:hAnsi="Times New Roman" w:cs="Times New Roman"/>
          <w:color w:val="auto"/>
          <w:sz w:val="28"/>
          <w:szCs w:val="28"/>
        </w:rPr>
      </w:pPr>
      <w:r w:rsidRPr="00433B7A">
        <w:rPr>
          <w:rFonts w:ascii="Times New Roman" w:hAnsi="Times New Roman" w:cs="Times New Roman"/>
          <w:color w:val="auto"/>
          <w:sz w:val="28"/>
          <w:szCs w:val="28"/>
        </w:rPr>
        <w:lastRenderedPageBreak/>
        <w:t xml:space="preserve">Мета та </w:t>
      </w:r>
      <w:proofErr w:type="spellStart"/>
      <w:r w:rsidRPr="00433B7A">
        <w:rPr>
          <w:rFonts w:ascii="Times New Roman" w:hAnsi="Times New Roman" w:cs="Times New Roman"/>
          <w:color w:val="auto"/>
          <w:sz w:val="28"/>
          <w:szCs w:val="28"/>
        </w:rPr>
        <w:t>завдання</w:t>
      </w:r>
      <w:proofErr w:type="spellEnd"/>
      <w:r w:rsidRPr="00433B7A">
        <w:rPr>
          <w:rFonts w:ascii="Times New Roman" w:hAnsi="Times New Roman" w:cs="Times New Roman"/>
          <w:color w:val="auto"/>
          <w:sz w:val="28"/>
          <w:szCs w:val="28"/>
        </w:rPr>
        <w:t xml:space="preserve"> </w:t>
      </w:r>
      <w:proofErr w:type="spellStart"/>
      <w:r w:rsidRPr="00433B7A">
        <w:rPr>
          <w:rFonts w:ascii="Times New Roman" w:hAnsi="Times New Roman" w:cs="Times New Roman"/>
          <w:color w:val="auto"/>
          <w:sz w:val="28"/>
          <w:szCs w:val="28"/>
        </w:rPr>
        <w:t>Програми</w:t>
      </w:r>
      <w:proofErr w:type="spellEnd"/>
    </w:p>
    <w:p w:rsidR="005E6429" w:rsidRPr="00433B7A" w:rsidRDefault="005E6429" w:rsidP="00366723">
      <w:pPr>
        <w:autoSpaceDE w:val="0"/>
        <w:autoSpaceDN w:val="0"/>
        <w:adjustRightInd w:val="0"/>
        <w:spacing w:after="0" w:line="240" w:lineRule="auto"/>
        <w:ind w:firstLine="709"/>
        <w:jc w:val="both"/>
        <w:rPr>
          <w:rFonts w:ascii="Times New Roman" w:hAnsi="Times New Roman" w:cs="Times New Roman"/>
          <w:sz w:val="28"/>
          <w:szCs w:val="28"/>
        </w:rPr>
      </w:pPr>
      <w:r w:rsidRPr="00433B7A">
        <w:rPr>
          <w:rFonts w:ascii="Times New Roman" w:hAnsi="Times New Roman" w:cs="Times New Roman"/>
          <w:sz w:val="28"/>
          <w:szCs w:val="28"/>
        </w:rPr>
        <w:t>Метою Програми є забезпечення стабільної та беззбиткової діяльності комунальних підприємств, збереження комунального майна шляхом надання фінансової підтримки комунальним підприємствам, спрямованої на виконання наступних завдань:</w:t>
      </w:r>
    </w:p>
    <w:p w:rsidR="00225A6E" w:rsidRPr="00433B7A" w:rsidRDefault="00225A6E" w:rsidP="006E1DEE">
      <w:pPr>
        <w:numPr>
          <w:ilvl w:val="0"/>
          <w:numId w:val="7"/>
        </w:numPr>
        <w:suppressAutoHyphens/>
        <w:spacing w:after="0" w:line="240" w:lineRule="auto"/>
        <w:jc w:val="both"/>
        <w:rPr>
          <w:rFonts w:ascii="Times New Roman" w:hAnsi="Times New Roman" w:cs="Times New Roman"/>
          <w:sz w:val="28"/>
          <w:szCs w:val="28"/>
        </w:rPr>
      </w:pPr>
      <w:r w:rsidRPr="00433B7A">
        <w:rPr>
          <w:rFonts w:ascii="Times New Roman" w:hAnsi="Times New Roman" w:cs="Times New Roman"/>
          <w:sz w:val="28"/>
          <w:szCs w:val="28"/>
        </w:rPr>
        <w:t>сприяння створенню належних умов для здійснення комунальними підприємствами своєї поточної діяльності;</w:t>
      </w:r>
    </w:p>
    <w:p w:rsidR="005E6429" w:rsidRPr="00433B7A" w:rsidRDefault="00D25E19" w:rsidP="006E1DEE">
      <w:pPr>
        <w:autoSpaceDE w:val="0"/>
        <w:autoSpaceDN w:val="0"/>
        <w:adjustRightInd w:val="0"/>
        <w:spacing w:after="0" w:line="240" w:lineRule="auto"/>
        <w:ind w:left="1069" w:hanging="360"/>
        <w:jc w:val="both"/>
        <w:rPr>
          <w:rFonts w:ascii="Times New Roman" w:hAnsi="Times New Roman" w:cs="Times New Roman"/>
          <w:sz w:val="28"/>
          <w:szCs w:val="28"/>
        </w:rPr>
      </w:pPr>
      <w:r w:rsidRPr="00433B7A">
        <w:rPr>
          <w:rFonts w:ascii="Times New Roman" w:hAnsi="Times New Roman" w:cs="Times New Roman"/>
          <w:sz w:val="28"/>
          <w:szCs w:val="28"/>
        </w:rPr>
        <w:t>2</w:t>
      </w:r>
      <w:r w:rsidR="005E6429" w:rsidRPr="00433B7A">
        <w:rPr>
          <w:rFonts w:ascii="Times New Roman" w:hAnsi="Times New Roman" w:cs="Times New Roman"/>
          <w:sz w:val="28"/>
          <w:szCs w:val="28"/>
        </w:rPr>
        <w:t xml:space="preserve">) забезпечення раціонального використання </w:t>
      </w:r>
      <w:r w:rsidR="00225A6E" w:rsidRPr="00433B7A">
        <w:rPr>
          <w:rFonts w:ascii="Times New Roman" w:hAnsi="Times New Roman" w:cs="Times New Roman"/>
          <w:sz w:val="28"/>
          <w:szCs w:val="28"/>
        </w:rPr>
        <w:t xml:space="preserve">і збереження комунального </w:t>
      </w:r>
      <w:r w:rsidR="006E1DEE" w:rsidRPr="00433B7A">
        <w:rPr>
          <w:rFonts w:ascii="Times New Roman" w:hAnsi="Times New Roman" w:cs="Times New Roman"/>
          <w:sz w:val="28"/>
          <w:szCs w:val="28"/>
        </w:rPr>
        <w:t xml:space="preserve">  </w:t>
      </w:r>
      <w:r w:rsidR="00225A6E" w:rsidRPr="00433B7A">
        <w:rPr>
          <w:rFonts w:ascii="Times New Roman" w:hAnsi="Times New Roman" w:cs="Times New Roman"/>
          <w:sz w:val="28"/>
          <w:szCs w:val="28"/>
        </w:rPr>
        <w:t>майна</w:t>
      </w:r>
      <w:r w:rsidR="005E6429" w:rsidRPr="00433B7A">
        <w:rPr>
          <w:rFonts w:ascii="Times New Roman" w:hAnsi="Times New Roman" w:cs="Times New Roman"/>
          <w:sz w:val="28"/>
          <w:szCs w:val="28"/>
        </w:rPr>
        <w:t>;</w:t>
      </w:r>
    </w:p>
    <w:p w:rsidR="005E6429" w:rsidRPr="00433B7A" w:rsidRDefault="00D25E19" w:rsidP="006E1DEE">
      <w:pPr>
        <w:autoSpaceDE w:val="0"/>
        <w:autoSpaceDN w:val="0"/>
        <w:adjustRightInd w:val="0"/>
        <w:spacing w:after="0" w:line="240" w:lineRule="auto"/>
        <w:ind w:left="1069" w:hanging="360"/>
        <w:jc w:val="both"/>
        <w:rPr>
          <w:rFonts w:ascii="Times New Roman" w:hAnsi="Times New Roman" w:cs="Times New Roman"/>
          <w:sz w:val="28"/>
          <w:szCs w:val="28"/>
        </w:rPr>
      </w:pPr>
      <w:r w:rsidRPr="00433B7A">
        <w:rPr>
          <w:rFonts w:ascii="Times New Roman" w:hAnsi="Times New Roman" w:cs="Times New Roman"/>
          <w:sz w:val="28"/>
          <w:szCs w:val="28"/>
        </w:rPr>
        <w:t>3</w:t>
      </w:r>
      <w:r w:rsidR="005E6429" w:rsidRPr="00433B7A">
        <w:rPr>
          <w:rFonts w:ascii="Times New Roman" w:hAnsi="Times New Roman" w:cs="Times New Roman"/>
          <w:sz w:val="28"/>
          <w:szCs w:val="28"/>
        </w:rPr>
        <w:t>) запобігання банкрутства та відновлення платоспроможності комунальних підприємств;</w:t>
      </w:r>
    </w:p>
    <w:p w:rsidR="005E6429" w:rsidRPr="00433B7A" w:rsidRDefault="00D25E19" w:rsidP="006E1DEE">
      <w:pPr>
        <w:autoSpaceDE w:val="0"/>
        <w:autoSpaceDN w:val="0"/>
        <w:adjustRightInd w:val="0"/>
        <w:spacing w:after="0" w:line="240" w:lineRule="auto"/>
        <w:ind w:left="1069" w:hanging="360"/>
        <w:jc w:val="both"/>
        <w:rPr>
          <w:rFonts w:ascii="Times New Roman" w:hAnsi="Times New Roman" w:cs="Times New Roman"/>
          <w:sz w:val="28"/>
          <w:szCs w:val="28"/>
        </w:rPr>
      </w:pPr>
      <w:r w:rsidRPr="00433B7A">
        <w:rPr>
          <w:rFonts w:ascii="Times New Roman" w:hAnsi="Times New Roman" w:cs="Times New Roman"/>
          <w:sz w:val="28"/>
          <w:szCs w:val="28"/>
        </w:rPr>
        <w:t>4</w:t>
      </w:r>
      <w:r w:rsidR="005E6429" w:rsidRPr="00433B7A">
        <w:rPr>
          <w:rFonts w:ascii="Times New Roman" w:hAnsi="Times New Roman" w:cs="Times New Roman"/>
          <w:sz w:val="28"/>
          <w:szCs w:val="28"/>
        </w:rPr>
        <w:t>) вирішення окремих питань господарської діяльності комунальних підприємств шляхом поповнення обігових кош</w:t>
      </w:r>
      <w:r w:rsidR="001A07BC" w:rsidRPr="00433B7A">
        <w:rPr>
          <w:rFonts w:ascii="Times New Roman" w:hAnsi="Times New Roman" w:cs="Times New Roman"/>
          <w:sz w:val="28"/>
          <w:szCs w:val="28"/>
        </w:rPr>
        <w:t>тів або покриття заборгованості;</w:t>
      </w:r>
    </w:p>
    <w:p w:rsidR="001A07BC" w:rsidRPr="00433B7A" w:rsidRDefault="001A07BC" w:rsidP="001A07BC">
      <w:pPr>
        <w:autoSpaceDE w:val="0"/>
        <w:autoSpaceDN w:val="0"/>
        <w:adjustRightInd w:val="0"/>
        <w:spacing w:after="0" w:line="240" w:lineRule="auto"/>
        <w:ind w:firstLine="708"/>
        <w:jc w:val="both"/>
        <w:rPr>
          <w:rFonts w:ascii="Times New Roman" w:hAnsi="Times New Roman" w:cs="Times New Roman"/>
          <w:sz w:val="28"/>
          <w:szCs w:val="28"/>
        </w:rPr>
      </w:pPr>
      <w:r w:rsidRPr="00433B7A">
        <w:rPr>
          <w:rFonts w:ascii="Times New Roman" w:hAnsi="Times New Roman" w:cs="Times New Roman"/>
          <w:sz w:val="28"/>
          <w:szCs w:val="28"/>
        </w:rPr>
        <w:t>5) здійснення статутної діяльності комунальних підприємств.</w:t>
      </w:r>
    </w:p>
    <w:p w:rsidR="001A07BC" w:rsidRPr="00433B7A" w:rsidRDefault="001A07BC" w:rsidP="006E1DEE">
      <w:pPr>
        <w:autoSpaceDE w:val="0"/>
        <w:autoSpaceDN w:val="0"/>
        <w:adjustRightInd w:val="0"/>
        <w:spacing w:after="0" w:line="240" w:lineRule="auto"/>
        <w:ind w:left="1069" w:hanging="360"/>
        <w:jc w:val="both"/>
        <w:rPr>
          <w:rFonts w:ascii="Times New Roman" w:hAnsi="Times New Roman" w:cs="Times New Roman"/>
          <w:sz w:val="28"/>
          <w:szCs w:val="28"/>
        </w:rPr>
      </w:pPr>
    </w:p>
    <w:p w:rsidR="005E6429" w:rsidRPr="00433B7A" w:rsidRDefault="00B22799" w:rsidP="00366723">
      <w:pPr>
        <w:autoSpaceDE w:val="0"/>
        <w:autoSpaceDN w:val="0"/>
        <w:adjustRightInd w:val="0"/>
        <w:spacing w:after="0" w:line="240" w:lineRule="auto"/>
        <w:ind w:firstLine="709"/>
        <w:jc w:val="center"/>
        <w:rPr>
          <w:rFonts w:ascii="Times New Roman" w:hAnsi="Times New Roman" w:cs="Times New Roman"/>
          <w:b/>
          <w:bCs/>
          <w:sz w:val="28"/>
          <w:szCs w:val="28"/>
        </w:rPr>
      </w:pPr>
      <w:r w:rsidRPr="00433B7A">
        <w:rPr>
          <w:rFonts w:ascii="Times New Roman" w:hAnsi="Times New Roman" w:cs="Times New Roman"/>
          <w:b/>
          <w:bCs/>
          <w:sz w:val="28"/>
          <w:szCs w:val="28"/>
        </w:rPr>
        <w:t>4. Напрями виконання Програми</w:t>
      </w:r>
    </w:p>
    <w:p w:rsidR="005E6429" w:rsidRPr="00433B7A" w:rsidRDefault="005E6429" w:rsidP="00366723">
      <w:pPr>
        <w:autoSpaceDE w:val="0"/>
        <w:autoSpaceDN w:val="0"/>
        <w:adjustRightInd w:val="0"/>
        <w:spacing w:after="0" w:line="240" w:lineRule="auto"/>
        <w:ind w:firstLine="709"/>
        <w:jc w:val="both"/>
        <w:rPr>
          <w:rFonts w:ascii="Times New Roman" w:hAnsi="Times New Roman" w:cs="Times New Roman"/>
          <w:sz w:val="28"/>
          <w:szCs w:val="28"/>
        </w:rPr>
      </w:pPr>
      <w:r w:rsidRPr="00433B7A">
        <w:rPr>
          <w:rFonts w:ascii="Times New Roman" w:hAnsi="Times New Roman" w:cs="Times New Roman"/>
          <w:sz w:val="28"/>
          <w:szCs w:val="28"/>
        </w:rPr>
        <w:t>Виконання завдань Програми здійснюється за такими основними напрямками:</w:t>
      </w:r>
    </w:p>
    <w:p w:rsidR="005E6429" w:rsidRPr="00433B7A" w:rsidRDefault="005E6429" w:rsidP="00366723">
      <w:pPr>
        <w:autoSpaceDE w:val="0"/>
        <w:autoSpaceDN w:val="0"/>
        <w:adjustRightInd w:val="0"/>
        <w:spacing w:after="0" w:line="240" w:lineRule="auto"/>
        <w:ind w:firstLine="709"/>
        <w:jc w:val="both"/>
        <w:rPr>
          <w:rFonts w:ascii="Times New Roman" w:hAnsi="Times New Roman" w:cs="Times New Roman"/>
          <w:sz w:val="28"/>
          <w:szCs w:val="28"/>
        </w:rPr>
      </w:pPr>
      <w:r w:rsidRPr="00433B7A">
        <w:rPr>
          <w:rFonts w:ascii="Times New Roman" w:hAnsi="Times New Roman" w:cs="Times New Roman"/>
          <w:sz w:val="28"/>
          <w:szCs w:val="28"/>
        </w:rPr>
        <w:t>1. Забезпечення беззбиткового, безперебійного функціонування комуна</w:t>
      </w:r>
      <w:r w:rsidR="00B22799" w:rsidRPr="00433B7A">
        <w:rPr>
          <w:rFonts w:ascii="Times New Roman" w:hAnsi="Times New Roman" w:cs="Times New Roman"/>
          <w:sz w:val="28"/>
          <w:szCs w:val="28"/>
        </w:rPr>
        <w:t>льних підприємств обласної ради.</w:t>
      </w:r>
    </w:p>
    <w:p w:rsidR="001A07BC" w:rsidRPr="00433B7A" w:rsidRDefault="001A07BC" w:rsidP="001A07BC">
      <w:pPr>
        <w:autoSpaceDE w:val="0"/>
        <w:autoSpaceDN w:val="0"/>
        <w:adjustRightInd w:val="0"/>
        <w:spacing w:after="0" w:line="240" w:lineRule="auto"/>
        <w:ind w:firstLine="709"/>
        <w:jc w:val="both"/>
        <w:rPr>
          <w:rFonts w:ascii="Times New Roman" w:hAnsi="Times New Roman" w:cs="Times New Roman"/>
          <w:sz w:val="28"/>
          <w:szCs w:val="28"/>
        </w:rPr>
      </w:pPr>
      <w:r w:rsidRPr="00433B7A">
        <w:rPr>
          <w:rFonts w:ascii="Times New Roman" w:hAnsi="Times New Roman" w:cs="Times New Roman"/>
          <w:sz w:val="28"/>
          <w:szCs w:val="28"/>
        </w:rPr>
        <w:t>2. Забезпечення статутної діяльності підприємства.</w:t>
      </w:r>
    </w:p>
    <w:p w:rsidR="005E6429" w:rsidRPr="00433B7A" w:rsidRDefault="001A07BC" w:rsidP="00366723">
      <w:pPr>
        <w:autoSpaceDE w:val="0"/>
        <w:autoSpaceDN w:val="0"/>
        <w:adjustRightInd w:val="0"/>
        <w:spacing w:after="0" w:line="240" w:lineRule="auto"/>
        <w:ind w:firstLine="709"/>
        <w:jc w:val="both"/>
        <w:rPr>
          <w:rFonts w:ascii="Times New Roman" w:hAnsi="Times New Roman" w:cs="Times New Roman"/>
          <w:sz w:val="28"/>
          <w:szCs w:val="28"/>
        </w:rPr>
      </w:pPr>
      <w:r w:rsidRPr="00433B7A">
        <w:rPr>
          <w:rFonts w:ascii="Times New Roman" w:hAnsi="Times New Roman" w:cs="Times New Roman"/>
          <w:sz w:val="28"/>
          <w:szCs w:val="28"/>
        </w:rPr>
        <w:t>3</w:t>
      </w:r>
      <w:r w:rsidR="005E6429" w:rsidRPr="00433B7A">
        <w:rPr>
          <w:rFonts w:ascii="Times New Roman" w:hAnsi="Times New Roman" w:cs="Times New Roman"/>
          <w:sz w:val="28"/>
          <w:szCs w:val="28"/>
        </w:rPr>
        <w:t>.</w:t>
      </w:r>
      <w:r w:rsidR="00B22799" w:rsidRPr="00433B7A">
        <w:rPr>
          <w:rFonts w:ascii="Times New Roman" w:hAnsi="Times New Roman" w:cs="Times New Roman"/>
          <w:sz w:val="28"/>
          <w:szCs w:val="28"/>
        </w:rPr>
        <w:t xml:space="preserve"> Сплата податків.</w:t>
      </w:r>
    </w:p>
    <w:p w:rsidR="005E6429" w:rsidRPr="00433B7A" w:rsidRDefault="001A07BC" w:rsidP="00366723">
      <w:pPr>
        <w:autoSpaceDE w:val="0"/>
        <w:autoSpaceDN w:val="0"/>
        <w:adjustRightInd w:val="0"/>
        <w:spacing w:after="0" w:line="240" w:lineRule="auto"/>
        <w:ind w:firstLine="709"/>
        <w:jc w:val="both"/>
        <w:rPr>
          <w:rFonts w:ascii="Times New Roman" w:hAnsi="Times New Roman" w:cs="Times New Roman"/>
          <w:sz w:val="28"/>
          <w:szCs w:val="28"/>
        </w:rPr>
      </w:pPr>
      <w:r w:rsidRPr="00433B7A">
        <w:rPr>
          <w:rFonts w:ascii="Times New Roman" w:hAnsi="Times New Roman" w:cs="Times New Roman"/>
          <w:sz w:val="28"/>
          <w:szCs w:val="28"/>
        </w:rPr>
        <w:t>4</w:t>
      </w:r>
      <w:r w:rsidR="005E6429" w:rsidRPr="00433B7A">
        <w:rPr>
          <w:rFonts w:ascii="Times New Roman" w:hAnsi="Times New Roman" w:cs="Times New Roman"/>
          <w:sz w:val="28"/>
          <w:szCs w:val="28"/>
        </w:rPr>
        <w:t>. Поповнен</w:t>
      </w:r>
      <w:r w:rsidR="00B22799" w:rsidRPr="00433B7A">
        <w:rPr>
          <w:rFonts w:ascii="Times New Roman" w:hAnsi="Times New Roman" w:cs="Times New Roman"/>
          <w:sz w:val="28"/>
          <w:szCs w:val="28"/>
        </w:rPr>
        <w:t>ня обігових коштів підприємства.</w:t>
      </w:r>
    </w:p>
    <w:p w:rsidR="005E6429" w:rsidRPr="00433B7A" w:rsidRDefault="001A07BC" w:rsidP="00366723">
      <w:pPr>
        <w:autoSpaceDE w:val="0"/>
        <w:autoSpaceDN w:val="0"/>
        <w:adjustRightInd w:val="0"/>
        <w:spacing w:after="0" w:line="240" w:lineRule="auto"/>
        <w:ind w:firstLine="709"/>
        <w:jc w:val="both"/>
        <w:rPr>
          <w:rFonts w:ascii="Times New Roman" w:hAnsi="Times New Roman" w:cs="Times New Roman"/>
          <w:sz w:val="28"/>
          <w:szCs w:val="28"/>
        </w:rPr>
      </w:pPr>
      <w:r w:rsidRPr="00433B7A">
        <w:rPr>
          <w:rFonts w:ascii="Times New Roman" w:hAnsi="Times New Roman" w:cs="Times New Roman"/>
          <w:sz w:val="28"/>
          <w:szCs w:val="28"/>
        </w:rPr>
        <w:t>5</w:t>
      </w:r>
      <w:r w:rsidR="005E6429" w:rsidRPr="00433B7A">
        <w:rPr>
          <w:rFonts w:ascii="Times New Roman" w:hAnsi="Times New Roman" w:cs="Times New Roman"/>
          <w:sz w:val="28"/>
          <w:szCs w:val="28"/>
        </w:rPr>
        <w:t>.  Своєчасна виплата заробітної плати.</w:t>
      </w:r>
    </w:p>
    <w:p w:rsidR="006E1DEE" w:rsidRPr="00433B7A" w:rsidRDefault="005E6429" w:rsidP="00D16294">
      <w:pPr>
        <w:pStyle w:val="1"/>
        <w:numPr>
          <w:ilvl w:val="0"/>
          <w:numId w:val="9"/>
        </w:numPr>
        <w:autoSpaceDE w:val="0"/>
        <w:autoSpaceDN w:val="0"/>
        <w:adjustRightInd w:val="0"/>
        <w:spacing w:after="0"/>
        <w:jc w:val="center"/>
        <w:rPr>
          <w:rFonts w:ascii="Times New Roman" w:hAnsi="Times New Roman" w:cs="Times New Roman"/>
          <w:color w:val="auto"/>
          <w:sz w:val="28"/>
          <w:szCs w:val="28"/>
        </w:rPr>
      </w:pPr>
      <w:proofErr w:type="spellStart"/>
      <w:r w:rsidRPr="00433B7A">
        <w:rPr>
          <w:rFonts w:ascii="Times New Roman" w:hAnsi="Times New Roman" w:cs="Times New Roman"/>
          <w:color w:val="auto"/>
          <w:sz w:val="28"/>
          <w:szCs w:val="28"/>
        </w:rPr>
        <w:t>Обгрунтування</w:t>
      </w:r>
      <w:proofErr w:type="spellEnd"/>
      <w:r w:rsidRPr="00433B7A">
        <w:rPr>
          <w:rFonts w:ascii="Times New Roman" w:hAnsi="Times New Roman" w:cs="Times New Roman"/>
          <w:color w:val="auto"/>
          <w:sz w:val="28"/>
          <w:szCs w:val="28"/>
        </w:rPr>
        <w:t xml:space="preserve"> </w:t>
      </w:r>
      <w:proofErr w:type="spellStart"/>
      <w:r w:rsidRPr="00433B7A">
        <w:rPr>
          <w:rFonts w:ascii="Times New Roman" w:hAnsi="Times New Roman" w:cs="Times New Roman"/>
          <w:color w:val="auto"/>
          <w:sz w:val="28"/>
          <w:szCs w:val="28"/>
        </w:rPr>
        <w:t>шляхів</w:t>
      </w:r>
      <w:proofErr w:type="spellEnd"/>
      <w:r w:rsidRPr="00433B7A">
        <w:rPr>
          <w:rFonts w:ascii="Times New Roman" w:hAnsi="Times New Roman" w:cs="Times New Roman"/>
          <w:color w:val="auto"/>
          <w:sz w:val="28"/>
          <w:szCs w:val="28"/>
        </w:rPr>
        <w:t xml:space="preserve"> </w:t>
      </w:r>
      <w:r w:rsidR="0014071D" w:rsidRPr="00433B7A">
        <w:rPr>
          <w:rFonts w:ascii="Times New Roman" w:hAnsi="Times New Roman" w:cs="Times New Roman"/>
          <w:color w:val="auto"/>
          <w:sz w:val="28"/>
          <w:szCs w:val="28"/>
        </w:rPr>
        <w:t xml:space="preserve">і </w:t>
      </w:r>
      <w:proofErr w:type="spellStart"/>
      <w:r w:rsidR="0014071D" w:rsidRPr="00433B7A">
        <w:rPr>
          <w:rFonts w:ascii="Times New Roman" w:hAnsi="Times New Roman" w:cs="Times New Roman"/>
          <w:color w:val="auto"/>
          <w:sz w:val="28"/>
          <w:szCs w:val="28"/>
        </w:rPr>
        <w:t>засобів</w:t>
      </w:r>
      <w:proofErr w:type="spellEnd"/>
      <w:r w:rsidR="0014071D" w:rsidRPr="00433B7A">
        <w:rPr>
          <w:rFonts w:ascii="Times New Roman" w:hAnsi="Times New Roman" w:cs="Times New Roman"/>
          <w:color w:val="auto"/>
          <w:sz w:val="28"/>
          <w:szCs w:val="28"/>
        </w:rPr>
        <w:t xml:space="preserve"> </w:t>
      </w:r>
      <w:proofErr w:type="spellStart"/>
      <w:r w:rsidR="0014071D" w:rsidRPr="00433B7A">
        <w:rPr>
          <w:rFonts w:ascii="Times New Roman" w:hAnsi="Times New Roman" w:cs="Times New Roman"/>
          <w:color w:val="auto"/>
          <w:sz w:val="28"/>
          <w:szCs w:val="28"/>
        </w:rPr>
        <w:t>розв’язання</w:t>
      </w:r>
      <w:proofErr w:type="spellEnd"/>
      <w:r w:rsidR="0014071D" w:rsidRPr="00433B7A">
        <w:rPr>
          <w:rFonts w:ascii="Times New Roman" w:hAnsi="Times New Roman" w:cs="Times New Roman"/>
          <w:color w:val="auto"/>
          <w:sz w:val="28"/>
          <w:szCs w:val="28"/>
        </w:rPr>
        <w:t xml:space="preserve"> </w:t>
      </w:r>
      <w:proofErr w:type="spellStart"/>
      <w:r w:rsidR="0014071D" w:rsidRPr="00433B7A">
        <w:rPr>
          <w:rFonts w:ascii="Times New Roman" w:hAnsi="Times New Roman" w:cs="Times New Roman"/>
          <w:color w:val="auto"/>
          <w:sz w:val="28"/>
          <w:szCs w:val="28"/>
        </w:rPr>
        <w:t>проблеми</w:t>
      </w:r>
      <w:proofErr w:type="spellEnd"/>
      <w:r w:rsidR="0014071D" w:rsidRPr="00433B7A">
        <w:rPr>
          <w:rFonts w:ascii="Times New Roman" w:hAnsi="Times New Roman" w:cs="Times New Roman"/>
          <w:color w:val="auto"/>
          <w:sz w:val="28"/>
          <w:szCs w:val="28"/>
        </w:rPr>
        <w:t xml:space="preserve">, </w:t>
      </w:r>
    </w:p>
    <w:p w:rsidR="005E6429" w:rsidRPr="00433B7A" w:rsidRDefault="0014071D" w:rsidP="006E1DEE">
      <w:pPr>
        <w:pStyle w:val="a7"/>
        <w:autoSpaceDE w:val="0"/>
        <w:autoSpaceDN w:val="0"/>
        <w:adjustRightInd w:val="0"/>
        <w:spacing w:after="0" w:line="240" w:lineRule="auto"/>
        <w:jc w:val="center"/>
        <w:rPr>
          <w:rFonts w:ascii="Times New Roman" w:hAnsi="Times New Roman" w:cs="Times New Roman"/>
          <w:b/>
          <w:sz w:val="28"/>
          <w:szCs w:val="28"/>
        </w:rPr>
      </w:pPr>
      <w:r w:rsidRPr="00433B7A">
        <w:rPr>
          <w:rFonts w:ascii="Times New Roman" w:hAnsi="Times New Roman" w:cs="Times New Roman"/>
          <w:b/>
          <w:sz w:val="28"/>
          <w:szCs w:val="28"/>
        </w:rPr>
        <w:t>обсяг та джерела фінансування Програми</w:t>
      </w:r>
    </w:p>
    <w:p w:rsidR="00980632" w:rsidRPr="00433B7A" w:rsidRDefault="005E6429" w:rsidP="00980632">
      <w:pPr>
        <w:autoSpaceDE w:val="0"/>
        <w:autoSpaceDN w:val="0"/>
        <w:adjustRightInd w:val="0"/>
        <w:spacing w:after="0" w:line="240" w:lineRule="auto"/>
        <w:ind w:firstLine="709"/>
        <w:jc w:val="both"/>
        <w:rPr>
          <w:rFonts w:ascii="Times New Roman" w:hAnsi="Times New Roman" w:cs="Times New Roman"/>
          <w:sz w:val="28"/>
          <w:szCs w:val="28"/>
        </w:rPr>
      </w:pPr>
      <w:r w:rsidRPr="00433B7A">
        <w:rPr>
          <w:rFonts w:ascii="Times New Roman" w:hAnsi="Times New Roman" w:cs="Times New Roman"/>
          <w:sz w:val="28"/>
          <w:szCs w:val="28"/>
        </w:rPr>
        <w:t xml:space="preserve">5.1. </w:t>
      </w:r>
      <w:r w:rsidR="00980632" w:rsidRPr="00433B7A">
        <w:rPr>
          <w:rFonts w:ascii="Times New Roman" w:hAnsi="Times New Roman" w:cs="Times New Roman"/>
          <w:sz w:val="28"/>
          <w:szCs w:val="28"/>
        </w:rPr>
        <w:t>Фінансове забезпечення виконання Програми здійснюється відповідно до чинного законодавства за рахунок коштів обласного бюджету  в межах бюджетних призначень,  затверджених на її виконання шляхом:</w:t>
      </w:r>
    </w:p>
    <w:p w:rsidR="00980632" w:rsidRPr="00433B7A" w:rsidRDefault="00980632" w:rsidP="00980632">
      <w:pPr>
        <w:autoSpaceDE w:val="0"/>
        <w:autoSpaceDN w:val="0"/>
        <w:adjustRightInd w:val="0"/>
        <w:spacing w:after="0" w:line="240" w:lineRule="auto"/>
        <w:ind w:firstLine="709"/>
        <w:jc w:val="both"/>
        <w:rPr>
          <w:rFonts w:ascii="Times New Roman" w:hAnsi="Times New Roman" w:cs="Times New Roman"/>
          <w:sz w:val="28"/>
          <w:szCs w:val="28"/>
        </w:rPr>
      </w:pPr>
      <w:r w:rsidRPr="00433B7A">
        <w:rPr>
          <w:rFonts w:ascii="Times New Roman" w:hAnsi="Times New Roman" w:cs="Times New Roman"/>
          <w:sz w:val="28"/>
          <w:szCs w:val="28"/>
        </w:rPr>
        <w:t>1) внесків у статутний капітал суб’єктів господарювання відповідно до законодавства (за рахунок коштів бюджету розвитку);</w:t>
      </w:r>
    </w:p>
    <w:p w:rsidR="00980632" w:rsidRPr="00433B7A" w:rsidRDefault="00980632" w:rsidP="00980632">
      <w:pPr>
        <w:autoSpaceDE w:val="0"/>
        <w:autoSpaceDN w:val="0"/>
        <w:adjustRightInd w:val="0"/>
        <w:spacing w:after="0" w:line="240" w:lineRule="auto"/>
        <w:ind w:firstLine="709"/>
        <w:jc w:val="both"/>
        <w:rPr>
          <w:rFonts w:ascii="Times New Roman" w:hAnsi="Times New Roman" w:cs="Times New Roman"/>
          <w:sz w:val="28"/>
          <w:szCs w:val="28"/>
        </w:rPr>
      </w:pPr>
      <w:r w:rsidRPr="00433B7A">
        <w:rPr>
          <w:rFonts w:ascii="Times New Roman" w:hAnsi="Times New Roman" w:cs="Times New Roman"/>
          <w:sz w:val="28"/>
          <w:szCs w:val="28"/>
        </w:rPr>
        <w:t>2) надання поточних трансфертів підприємствам для покращення фінансового стану підприємства (за рахунок коштів загального фонду).</w:t>
      </w:r>
    </w:p>
    <w:p w:rsidR="00450CD2" w:rsidRDefault="00450CD2" w:rsidP="00450CD2">
      <w:pPr>
        <w:autoSpaceDE w:val="0"/>
        <w:autoSpaceDN w:val="0"/>
        <w:adjustRightInd w:val="0"/>
        <w:spacing w:after="0" w:line="240" w:lineRule="auto"/>
        <w:ind w:firstLine="709"/>
        <w:jc w:val="both"/>
        <w:rPr>
          <w:rFonts w:ascii="Times New Roman" w:hAnsi="Times New Roman" w:cs="Times New Roman"/>
          <w:sz w:val="28"/>
          <w:szCs w:val="28"/>
        </w:rPr>
      </w:pPr>
      <w:r w:rsidRPr="00433B7A">
        <w:rPr>
          <w:rFonts w:ascii="Times New Roman" w:hAnsi="Times New Roman" w:cs="Times New Roman"/>
          <w:sz w:val="28"/>
          <w:szCs w:val="28"/>
        </w:rPr>
        <w:t>У випадку виділення коштів у статутний капітал суб’єктів господарювання, вносяться відповідні зміни в установчі документи комунальних підприємств, які реєструються у встановленому чинним законодавством України порядку.</w:t>
      </w:r>
    </w:p>
    <w:p w:rsidR="00B206D8" w:rsidRPr="00433B7A" w:rsidRDefault="00B206D8" w:rsidP="00450CD2">
      <w:pPr>
        <w:autoSpaceDE w:val="0"/>
        <w:autoSpaceDN w:val="0"/>
        <w:adjustRightInd w:val="0"/>
        <w:spacing w:after="0" w:line="240" w:lineRule="auto"/>
        <w:ind w:firstLine="709"/>
        <w:jc w:val="both"/>
        <w:rPr>
          <w:rFonts w:ascii="Times New Roman" w:hAnsi="Times New Roman" w:cs="Times New Roman"/>
          <w:sz w:val="28"/>
          <w:szCs w:val="28"/>
        </w:rPr>
      </w:pPr>
      <w:r w:rsidRPr="00E8714D">
        <w:rPr>
          <w:rFonts w:ascii="Times New Roman" w:hAnsi="Times New Roman" w:cs="Times New Roman"/>
          <w:sz w:val="28"/>
          <w:szCs w:val="28"/>
        </w:rPr>
        <w:t>Кошти бюджету на поповнення статутного капіталу можуть перераховуватись на банківський розрахунковий рахунок комунального підприємства за рішенням обласної ради</w:t>
      </w:r>
      <w:r>
        <w:rPr>
          <w:rFonts w:ascii="Times New Roman" w:hAnsi="Times New Roman" w:cs="Times New Roman"/>
          <w:sz w:val="28"/>
          <w:szCs w:val="28"/>
        </w:rPr>
        <w:t>.</w:t>
      </w:r>
    </w:p>
    <w:p w:rsidR="0014071D" w:rsidRPr="00433B7A" w:rsidRDefault="00366723" w:rsidP="00366723">
      <w:pPr>
        <w:autoSpaceDE w:val="0"/>
        <w:autoSpaceDN w:val="0"/>
        <w:adjustRightInd w:val="0"/>
        <w:spacing w:after="0" w:line="240" w:lineRule="auto"/>
        <w:ind w:firstLine="709"/>
        <w:jc w:val="both"/>
        <w:rPr>
          <w:rFonts w:ascii="Times New Roman" w:hAnsi="Times New Roman" w:cs="Times New Roman"/>
          <w:sz w:val="28"/>
          <w:szCs w:val="28"/>
        </w:rPr>
      </w:pPr>
      <w:r w:rsidRPr="00433B7A">
        <w:rPr>
          <w:rFonts w:ascii="Times New Roman" w:hAnsi="Times New Roman" w:cs="Times New Roman"/>
          <w:sz w:val="28"/>
          <w:szCs w:val="28"/>
        </w:rPr>
        <w:t>5.</w:t>
      </w:r>
      <w:r w:rsidR="00713386" w:rsidRPr="00433B7A">
        <w:rPr>
          <w:rFonts w:ascii="Times New Roman" w:hAnsi="Times New Roman" w:cs="Times New Roman"/>
          <w:sz w:val="28"/>
          <w:szCs w:val="28"/>
        </w:rPr>
        <w:t>2</w:t>
      </w:r>
      <w:r w:rsidRPr="00433B7A">
        <w:rPr>
          <w:rFonts w:ascii="Times New Roman" w:hAnsi="Times New Roman" w:cs="Times New Roman"/>
          <w:sz w:val="28"/>
          <w:szCs w:val="28"/>
        </w:rPr>
        <w:t xml:space="preserve">. </w:t>
      </w:r>
      <w:r w:rsidR="0014071D" w:rsidRPr="00433B7A">
        <w:rPr>
          <w:rFonts w:ascii="Times New Roman" w:hAnsi="Times New Roman" w:cs="Times New Roman"/>
          <w:sz w:val="28"/>
          <w:szCs w:val="28"/>
        </w:rPr>
        <w:t>Фінансова підтримка може виділятися на покриття (відшкодування) витрат комуналь</w:t>
      </w:r>
      <w:r w:rsidR="00B22799" w:rsidRPr="00433B7A">
        <w:rPr>
          <w:rFonts w:ascii="Times New Roman" w:hAnsi="Times New Roman" w:cs="Times New Roman"/>
          <w:sz w:val="28"/>
          <w:szCs w:val="28"/>
        </w:rPr>
        <w:t>них підприємств, які виникають у</w:t>
      </w:r>
      <w:r w:rsidR="0014071D" w:rsidRPr="00433B7A">
        <w:rPr>
          <w:rFonts w:ascii="Times New Roman" w:hAnsi="Times New Roman" w:cs="Times New Roman"/>
          <w:sz w:val="28"/>
          <w:szCs w:val="28"/>
        </w:rPr>
        <w:t xml:space="preserve"> процесі господарської діяльності, напрямок якої відповідає меті і завданням цієї Програми, у разі</w:t>
      </w:r>
      <w:r w:rsidR="00B22799" w:rsidRPr="00433B7A">
        <w:rPr>
          <w:rFonts w:ascii="Times New Roman" w:hAnsi="Times New Roman" w:cs="Times New Roman"/>
          <w:sz w:val="28"/>
          <w:szCs w:val="28"/>
        </w:rPr>
        <w:t>,</w:t>
      </w:r>
      <w:r w:rsidR="0014071D" w:rsidRPr="00433B7A">
        <w:rPr>
          <w:rFonts w:ascii="Times New Roman" w:hAnsi="Times New Roman" w:cs="Times New Roman"/>
          <w:sz w:val="28"/>
          <w:szCs w:val="28"/>
        </w:rPr>
        <w:t xml:space="preserve"> якщо такі витрати не покриваються доходами підприємства.</w:t>
      </w:r>
    </w:p>
    <w:p w:rsidR="005E6429" w:rsidRPr="00433B7A" w:rsidRDefault="00366723" w:rsidP="00366723">
      <w:pPr>
        <w:autoSpaceDE w:val="0"/>
        <w:autoSpaceDN w:val="0"/>
        <w:adjustRightInd w:val="0"/>
        <w:spacing w:after="0" w:line="240" w:lineRule="auto"/>
        <w:ind w:firstLine="709"/>
        <w:jc w:val="both"/>
        <w:rPr>
          <w:rFonts w:ascii="Times New Roman" w:hAnsi="Times New Roman" w:cs="Times New Roman"/>
          <w:sz w:val="28"/>
          <w:szCs w:val="28"/>
        </w:rPr>
      </w:pPr>
      <w:r w:rsidRPr="00433B7A">
        <w:rPr>
          <w:rFonts w:ascii="Times New Roman" w:hAnsi="Times New Roman" w:cs="Times New Roman"/>
          <w:sz w:val="28"/>
          <w:szCs w:val="28"/>
        </w:rPr>
        <w:t>5.</w:t>
      </w:r>
      <w:r w:rsidR="002F4B5A" w:rsidRPr="00433B7A">
        <w:rPr>
          <w:rFonts w:ascii="Times New Roman" w:hAnsi="Times New Roman" w:cs="Times New Roman"/>
          <w:sz w:val="28"/>
          <w:szCs w:val="28"/>
        </w:rPr>
        <w:t>3</w:t>
      </w:r>
      <w:r w:rsidRPr="00433B7A">
        <w:rPr>
          <w:rFonts w:ascii="Times New Roman" w:hAnsi="Times New Roman" w:cs="Times New Roman"/>
          <w:sz w:val="28"/>
          <w:szCs w:val="28"/>
        </w:rPr>
        <w:t xml:space="preserve">. </w:t>
      </w:r>
      <w:r w:rsidR="005E6429" w:rsidRPr="00433B7A">
        <w:rPr>
          <w:rFonts w:ascii="Times New Roman" w:hAnsi="Times New Roman" w:cs="Times New Roman"/>
          <w:sz w:val="28"/>
          <w:szCs w:val="28"/>
        </w:rPr>
        <w:t>Фінансова підтримка за рахунок бюджетних коштів може надаватися комунальним підприємствам, засновником яких є Житомирська обласна рада.</w:t>
      </w:r>
    </w:p>
    <w:p w:rsidR="005E6429" w:rsidRPr="00433B7A" w:rsidRDefault="00366723" w:rsidP="00366723">
      <w:pPr>
        <w:autoSpaceDE w:val="0"/>
        <w:autoSpaceDN w:val="0"/>
        <w:adjustRightInd w:val="0"/>
        <w:spacing w:after="0" w:line="240" w:lineRule="auto"/>
        <w:ind w:firstLine="709"/>
        <w:jc w:val="both"/>
        <w:rPr>
          <w:rFonts w:ascii="Times New Roman" w:hAnsi="Times New Roman" w:cs="Times New Roman"/>
          <w:sz w:val="28"/>
          <w:szCs w:val="28"/>
        </w:rPr>
      </w:pPr>
      <w:r w:rsidRPr="00433B7A">
        <w:rPr>
          <w:rFonts w:ascii="Times New Roman" w:hAnsi="Times New Roman" w:cs="Times New Roman"/>
          <w:sz w:val="28"/>
          <w:szCs w:val="28"/>
        </w:rPr>
        <w:t>5.</w:t>
      </w:r>
      <w:r w:rsidR="002F4B5A" w:rsidRPr="00433B7A">
        <w:rPr>
          <w:rFonts w:ascii="Times New Roman" w:hAnsi="Times New Roman" w:cs="Times New Roman"/>
          <w:sz w:val="28"/>
          <w:szCs w:val="28"/>
        </w:rPr>
        <w:t>4</w:t>
      </w:r>
      <w:r w:rsidRPr="00433B7A">
        <w:rPr>
          <w:rFonts w:ascii="Times New Roman" w:hAnsi="Times New Roman" w:cs="Times New Roman"/>
          <w:sz w:val="28"/>
          <w:szCs w:val="28"/>
        </w:rPr>
        <w:t xml:space="preserve">. </w:t>
      </w:r>
      <w:r w:rsidR="005E6429" w:rsidRPr="00433B7A">
        <w:rPr>
          <w:rFonts w:ascii="Times New Roman" w:hAnsi="Times New Roman" w:cs="Times New Roman"/>
          <w:sz w:val="28"/>
          <w:szCs w:val="28"/>
        </w:rPr>
        <w:t>Фінансова підтримка надається виключно в межах бюджетних призначень, встановлених рішенням обласної ради про обласний бюджет на відповідний рік за цією Програмою, та в межах надходжень до обласного бюджету.</w:t>
      </w:r>
    </w:p>
    <w:p w:rsidR="005E6429" w:rsidRPr="00433B7A" w:rsidRDefault="005E6429" w:rsidP="00366723">
      <w:pPr>
        <w:autoSpaceDE w:val="0"/>
        <w:autoSpaceDN w:val="0"/>
        <w:adjustRightInd w:val="0"/>
        <w:spacing w:after="0" w:line="240" w:lineRule="auto"/>
        <w:ind w:firstLine="709"/>
        <w:jc w:val="both"/>
        <w:rPr>
          <w:rFonts w:ascii="Times New Roman" w:hAnsi="Times New Roman" w:cs="Times New Roman"/>
          <w:b/>
          <w:sz w:val="28"/>
          <w:szCs w:val="28"/>
        </w:rPr>
      </w:pPr>
    </w:p>
    <w:p w:rsidR="005E6429" w:rsidRPr="00433B7A" w:rsidRDefault="00B22799" w:rsidP="0018787C">
      <w:pPr>
        <w:pStyle w:val="1"/>
        <w:numPr>
          <w:ilvl w:val="0"/>
          <w:numId w:val="9"/>
        </w:numPr>
        <w:autoSpaceDE w:val="0"/>
        <w:autoSpaceDN w:val="0"/>
        <w:adjustRightInd w:val="0"/>
        <w:spacing w:after="0"/>
        <w:jc w:val="center"/>
        <w:rPr>
          <w:rFonts w:ascii="Times New Roman" w:hAnsi="Times New Roman" w:cs="Times New Roman"/>
          <w:color w:val="auto"/>
          <w:sz w:val="28"/>
          <w:szCs w:val="28"/>
        </w:rPr>
      </w:pPr>
      <w:proofErr w:type="spellStart"/>
      <w:r w:rsidRPr="00433B7A">
        <w:rPr>
          <w:rFonts w:ascii="Times New Roman" w:hAnsi="Times New Roman" w:cs="Times New Roman"/>
          <w:color w:val="auto"/>
          <w:sz w:val="28"/>
          <w:szCs w:val="28"/>
        </w:rPr>
        <w:t>Фінансове</w:t>
      </w:r>
      <w:proofErr w:type="spellEnd"/>
      <w:r w:rsidRPr="00433B7A">
        <w:rPr>
          <w:rFonts w:ascii="Times New Roman" w:hAnsi="Times New Roman" w:cs="Times New Roman"/>
          <w:color w:val="auto"/>
          <w:sz w:val="28"/>
          <w:szCs w:val="28"/>
        </w:rPr>
        <w:t xml:space="preserve"> </w:t>
      </w:r>
      <w:proofErr w:type="spellStart"/>
      <w:r w:rsidRPr="00433B7A">
        <w:rPr>
          <w:rFonts w:ascii="Times New Roman" w:hAnsi="Times New Roman" w:cs="Times New Roman"/>
          <w:color w:val="auto"/>
          <w:sz w:val="28"/>
          <w:szCs w:val="28"/>
        </w:rPr>
        <w:t>забезпечення</w:t>
      </w:r>
      <w:proofErr w:type="spellEnd"/>
      <w:r w:rsidRPr="00433B7A">
        <w:rPr>
          <w:rFonts w:ascii="Times New Roman" w:hAnsi="Times New Roman" w:cs="Times New Roman"/>
          <w:color w:val="auto"/>
          <w:sz w:val="28"/>
          <w:szCs w:val="28"/>
        </w:rPr>
        <w:t xml:space="preserve"> </w:t>
      </w:r>
      <w:proofErr w:type="spellStart"/>
      <w:r w:rsidRPr="00433B7A">
        <w:rPr>
          <w:rFonts w:ascii="Times New Roman" w:hAnsi="Times New Roman" w:cs="Times New Roman"/>
          <w:color w:val="auto"/>
          <w:sz w:val="28"/>
          <w:szCs w:val="28"/>
        </w:rPr>
        <w:t>Програми</w:t>
      </w:r>
      <w:proofErr w:type="spellEnd"/>
    </w:p>
    <w:p w:rsidR="0018787C" w:rsidRPr="00433B7A" w:rsidRDefault="0018787C" w:rsidP="006E1DEE">
      <w:pPr>
        <w:autoSpaceDE w:val="0"/>
        <w:autoSpaceDN w:val="0"/>
        <w:adjustRightInd w:val="0"/>
        <w:spacing w:after="0" w:line="240" w:lineRule="auto"/>
        <w:ind w:firstLine="709"/>
        <w:jc w:val="center"/>
        <w:rPr>
          <w:rFonts w:ascii="Times New Roman" w:hAnsi="Times New Roman" w:cs="Times New Roman"/>
          <w:b/>
          <w:sz w:val="28"/>
          <w:szCs w:val="28"/>
        </w:rPr>
      </w:pPr>
    </w:p>
    <w:p w:rsidR="005E6429" w:rsidRPr="00433B7A" w:rsidRDefault="005E6429" w:rsidP="00366723">
      <w:pPr>
        <w:autoSpaceDE w:val="0"/>
        <w:autoSpaceDN w:val="0"/>
        <w:adjustRightInd w:val="0"/>
        <w:spacing w:after="0" w:line="240" w:lineRule="auto"/>
        <w:ind w:firstLine="709"/>
        <w:jc w:val="both"/>
        <w:rPr>
          <w:rFonts w:ascii="Times New Roman" w:hAnsi="Times New Roman" w:cs="Times New Roman"/>
          <w:sz w:val="28"/>
          <w:szCs w:val="28"/>
        </w:rPr>
      </w:pPr>
      <w:r w:rsidRPr="00433B7A">
        <w:rPr>
          <w:rFonts w:ascii="Times New Roman" w:hAnsi="Times New Roman" w:cs="Times New Roman"/>
          <w:sz w:val="28"/>
          <w:szCs w:val="28"/>
        </w:rPr>
        <w:t>6.1. Фінансове забезпечення виконання Програми здійснюєть</w:t>
      </w:r>
      <w:r w:rsidR="00100200" w:rsidRPr="00433B7A">
        <w:rPr>
          <w:rFonts w:ascii="Times New Roman" w:hAnsi="Times New Roman" w:cs="Times New Roman"/>
          <w:sz w:val="28"/>
          <w:szCs w:val="28"/>
        </w:rPr>
        <w:t xml:space="preserve">ся за рахунок коштів обласного бюджету на </w:t>
      </w:r>
      <w:r w:rsidRPr="00433B7A">
        <w:rPr>
          <w:rFonts w:ascii="Times New Roman" w:hAnsi="Times New Roman" w:cs="Times New Roman"/>
          <w:sz w:val="28"/>
          <w:szCs w:val="28"/>
        </w:rPr>
        <w:t xml:space="preserve">підставі </w:t>
      </w:r>
      <w:r w:rsidR="00100200" w:rsidRPr="00433B7A">
        <w:rPr>
          <w:rFonts w:ascii="Times New Roman" w:hAnsi="Times New Roman" w:cs="Times New Roman"/>
          <w:sz w:val="28"/>
          <w:szCs w:val="28"/>
        </w:rPr>
        <w:t>відповідного ріше</w:t>
      </w:r>
      <w:r w:rsidR="00366723" w:rsidRPr="00433B7A">
        <w:rPr>
          <w:rFonts w:ascii="Times New Roman" w:hAnsi="Times New Roman" w:cs="Times New Roman"/>
          <w:sz w:val="28"/>
          <w:szCs w:val="28"/>
        </w:rPr>
        <w:t xml:space="preserve">ння </w:t>
      </w:r>
      <w:r w:rsidR="00AF176F" w:rsidRPr="00433B7A">
        <w:rPr>
          <w:rFonts w:ascii="Times New Roman" w:hAnsi="Times New Roman" w:cs="Times New Roman"/>
          <w:sz w:val="28"/>
          <w:szCs w:val="28"/>
        </w:rPr>
        <w:t xml:space="preserve">обласної ради </w:t>
      </w:r>
      <w:r w:rsidRPr="00433B7A">
        <w:rPr>
          <w:rFonts w:ascii="Times New Roman" w:hAnsi="Times New Roman" w:cs="Times New Roman"/>
          <w:sz w:val="28"/>
          <w:szCs w:val="28"/>
        </w:rPr>
        <w:t xml:space="preserve">за поданням виконавчого апарату обласної ради, визначених суб'єктів обласної комунальної власності, з </w:t>
      </w:r>
      <w:proofErr w:type="spellStart"/>
      <w:r w:rsidRPr="00433B7A">
        <w:rPr>
          <w:rFonts w:ascii="Times New Roman" w:hAnsi="Times New Roman" w:cs="Times New Roman"/>
          <w:sz w:val="28"/>
          <w:szCs w:val="28"/>
        </w:rPr>
        <w:t>обгрунтуванням</w:t>
      </w:r>
      <w:proofErr w:type="spellEnd"/>
      <w:r w:rsidRPr="00433B7A">
        <w:rPr>
          <w:rFonts w:ascii="Times New Roman" w:hAnsi="Times New Roman" w:cs="Times New Roman"/>
          <w:sz w:val="28"/>
          <w:szCs w:val="28"/>
        </w:rPr>
        <w:t xml:space="preserve"> </w:t>
      </w:r>
      <w:r w:rsidR="00225A6E" w:rsidRPr="00433B7A">
        <w:rPr>
          <w:rFonts w:ascii="Times New Roman" w:hAnsi="Times New Roman" w:cs="Times New Roman"/>
          <w:sz w:val="28"/>
          <w:szCs w:val="28"/>
        </w:rPr>
        <w:t xml:space="preserve">(клопотанням) комунальних підприємств </w:t>
      </w:r>
      <w:r w:rsidRPr="00433B7A">
        <w:rPr>
          <w:rFonts w:ascii="Times New Roman" w:hAnsi="Times New Roman" w:cs="Times New Roman"/>
          <w:sz w:val="28"/>
          <w:szCs w:val="28"/>
        </w:rPr>
        <w:t xml:space="preserve">щодо необхідності </w:t>
      </w:r>
      <w:r w:rsidR="00AF176F" w:rsidRPr="00433B7A">
        <w:rPr>
          <w:rFonts w:ascii="Times New Roman" w:hAnsi="Times New Roman" w:cs="Times New Roman"/>
          <w:sz w:val="28"/>
          <w:szCs w:val="28"/>
        </w:rPr>
        <w:t xml:space="preserve">надання </w:t>
      </w:r>
      <w:r w:rsidRPr="00433B7A">
        <w:rPr>
          <w:rFonts w:ascii="Times New Roman" w:hAnsi="Times New Roman" w:cs="Times New Roman"/>
          <w:sz w:val="28"/>
          <w:szCs w:val="28"/>
        </w:rPr>
        <w:t xml:space="preserve"> фінансової підтримки за рахунок коштів обласного бюджету або інших джерел, не заборонених чинним законодавством України.</w:t>
      </w:r>
    </w:p>
    <w:p w:rsidR="00225A6E" w:rsidRPr="00433B7A" w:rsidRDefault="00366723" w:rsidP="00366723">
      <w:pPr>
        <w:spacing w:after="0" w:line="240" w:lineRule="auto"/>
        <w:ind w:firstLine="709"/>
        <w:jc w:val="both"/>
        <w:rPr>
          <w:rFonts w:ascii="Times New Roman" w:hAnsi="Times New Roman" w:cs="Times New Roman"/>
          <w:sz w:val="28"/>
          <w:szCs w:val="28"/>
        </w:rPr>
      </w:pPr>
      <w:r w:rsidRPr="00433B7A">
        <w:rPr>
          <w:rFonts w:ascii="Times New Roman" w:hAnsi="Times New Roman" w:cs="Times New Roman"/>
          <w:sz w:val="28"/>
          <w:szCs w:val="28"/>
        </w:rPr>
        <w:t xml:space="preserve">6.2. </w:t>
      </w:r>
      <w:r w:rsidR="00225A6E" w:rsidRPr="00433B7A">
        <w:rPr>
          <w:rFonts w:ascii="Times New Roman" w:hAnsi="Times New Roman" w:cs="Times New Roman"/>
          <w:sz w:val="28"/>
          <w:szCs w:val="28"/>
        </w:rPr>
        <w:t>Фінансове забезпечення, передбачене Програмою, здійснюватиметься шляхом перерахування коштів з рахунку</w:t>
      </w:r>
      <w:r w:rsidR="00AF176F" w:rsidRPr="00433B7A">
        <w:rPr>
          <w:rFonts w:ascii="Times New Roman" w:hAnsi="Times New Roman" w:cs="Times New Roman"/>
          <w:sz w:val="28"/>
          <w:szCs w:val="28"/>
        </w:rPr>
        <w:t xml:space="preserve"> виконавчого апарату обласної ради, відкритого</w:t>
      </w:r>
      <w:r w:rsidR="00225A6E" w:rsidRPr="00433B7A">
        <w:rPr>
          <w:rFonts w:ascii="Times New Roman" w:hAnsi="Times New Roman" w:cs="Times New Roman"/>
          <w:sz w:val="28"/>
          <w:szCs w:val="28"/>
        </w:rPr>
        <w:t xml:space="preserve"> в органах Державної</w:t>
      </w:r>
      <w:r w:rsidR="00AF176F" w:rsidRPr="00433B7A">
        <w:rPr>
          <w:rFonts w:ascii="Times New Roman" w:hAnsi="Times New Roman" w:cs="Times New Roman"/>
          <w:sz w:val="28"/>
          <w:szCs w:val="28"/>
        </w:rPr>
        <w:t xml:space="preserve"> казначейської с</w:t>
      </w:r>
      <w:r w:rsidR="00531E73" w:rsidRPr="00433B7A">
        <w:rPr>
          <w:rFonts w:ascii="Times New Roman" w:hAnsi="Times New Roman" w:cs="Times New Roman"/>
          <w:sz w:val="28"/>
          <w:szCs w:val="28"/>
        </w:rPr>
        <w:t>лужби</w:t>
      </w:r>
      <w:r w:rsidR="00225A6E" w:rsidRPr="00433B7A">
        <w:rPr>
          <w:rFonts w:ascii="Times New Roman" w:hAnsi="Times New Roman" w:cs="Times New Roman"/>
          <w:sz w:val="28"/>
          <w:szCs w:val="28"/>
        </w:rPr>
        <w:t xml:space="preserve"> на рахунок відповідного одержувача бюджетних коштів. </w:t>
      </w:r>
    </w:p>
    <w:p w:rsidR="00225A6E" w:rsidRPr="00433B7A" w:rsidRDefault="00225A6E" w:rsidP="00366723">
      <w:pPr>
        <w:spacing w:after="0" w:line="240" w:lineRule="auto"/>
        <w:ind w:firstLine="709"/>
        <w:jc w:val="both"/>
        <w:rPr>
          <w:rFonts w:ascii="Times New Roman" w:hAnsi="Times New Roman" w:cs="Times New Roman"/>
          <w:sz w:val="28"/>
          <w:szCs w:val="28"/>
        </w:rPr>
      </w:pPr>
      <w:r w:rsidRPr="00433B7A">
        <w:rPr>
          <w:rFonts w:ascii="Times New Roman" w:hAnsi="Times New Roman" w:cs="Times New Roman"/>
          <w:sz w:val="28"/>
          <w:szCs w:val="28"/>
        </w:rPr>
        <w:t>Відкрит</w:t>
      </w:r>
      <w:r w:rsidR="00AF176F" w:rsidRPr="00433B7A">
        <w:rPr>
          <w:rFonts w:ascii="Times New Roman" w:hAnsi="Times New Roman" w:cs="Times New Roman"/>
          <w:sz w:val="28"/>
          <w:szCs w:val="28"/>
        </w:rPr>
        <w:t xml:space="preserve">тя рахунків, реєстрація, облік </w:t>
      </w:r>
      <w:r w:rsidRPr="00433B7A">
        <w:rPr>
          <w:rFonts w:ascii="Times New Roman" w:hAnsi="Times New Roman" w:cs="Times New Roman"/>
          <w:sz w:val="28"/>
          <w:szCs w:val="28"/>
        </w:rPr>
        <w:t xml:space="preserve">зобов’язань в </w:t>
      </w:r>
      <w:r w:rsidR="00AF176F" w:rsidRPr="00433B7A">
        <w:rPr>
          <w:rFonts w:ascii="Times New Roman" w:hAnsi="Times New Roman" w:cs="Times New Roman"/>
          <w:sz w:val="28"/>
          <w:szCs w:val="28"/>
        </w:rPr>
        <w:t>органах Державної казначейської служби</w:t>
      </w:r>
      <w:r w:rsidRPr="00433B7A">
        <w:rPr>
          <w:rFonts w:ascii="Times New Roman" w:hAnsi="Times New Roman" w:cs="Times New Roman"/>
          <w:sz w:val="28"/>
          <w:szCs w:val="28"/>
        </w:rPr>
        <w:t xml:space="preserve">, на проведення операцій, пов’язаних з використанням  </w:t>
      </w:r>
      <w:r w:rsidR="00AF176F" w:rsidRPr="00433B7A">
        <w:rPr>
          <w:rFonts w:ascii="Times New Roman" w:hAnsi="Times New Roman" w:cs="Times New Roman"/>
          <w:sz w:val="28"/>
          <w:szCs w:val="28"/>
        </w:rPr>
        <w:t>бюджетних коштів, здійснюється у</w:t>
      </w:r>
      <w:r w:rsidRPr="00433B7A">
        <w:rPr>
          <w:rFonts w:ascii="Times New Roman" w:hAnsi="Times New Roman" w:cs="Times New Roman"/>
          <w:sz w:val="28"/>
          <w:szCs w:val="28"/>
        </w:rPr>
        <w:t xml:space="preserve"> порядку, встановленому Державною казначейською службою України. </w:t>
      </w:r>
    </w:p>
    <w:p w:rsidR="005E6429" w:rsidRPr="00433B7A" w:rsidRDefault="00366723" w:rsidP="00366723">
      <w:pPr>
        <w:autoSpaceDE w:val="0"/>
        <w:autoSpaceDN w:val="0"/>
        <w:adjustRightInd w:val="0"/>
        <w:spacing w:after="0" w:line="240" w:lineRule="auto"/>
        <w:ind w:firstLine="708"/>
        <w:jc w:val="both"/>
        <w:rPr>
          <w:rFonts w:ascii="Times New Roman" w:hAnsi="Times New Roman" w:cs="Times New Roman"/>
          <w:sz w:val="28"/>
          <w:szCs w:val="28"/>
        </w:rPr>
      </w:pPr>
      <w:r w:rsidRPr="00433B7A">
        <w:rPr>
          <w:rFonts w:ascii="Times New Roman" w:hAnsi="Times New Roman" w:cs="Times New Roman"/>
          <w:sz w:val="28"/>
          <w:szCs w:val="28"/>
        </w:rPr>
        <w:t>6.3</w:t>
      </w:r>
      <w:r w:rsidR="005E6429" w:rsidRPr="00433B7A">
        <w:rPr>
          <w:rFonts w:ascii="Times New Roman" w:hAnsi="Times New Roman" w:cs="Times New Roman"/>
          <w:sz w:val="28"/>
          <w:szCs w:val="28"/>
        </w:rPr>
        <w:t xml:space="preserve">. Загальний обсяг видатків з обласного бюджету на виконання Програми </w:t>
      </w:r>
      <w:r w:rsidR="005E23A8" w:rsidRPr="00433B7A">
        <w:rPr>
          <w:rFonts w:ascii="Times New Roman" w:hAnsi="Times New Roman" w:cs="Times New Roman"/>
          <w:sz w:val="28"/>
          <w:szCs w:val="28"/>
        </w:rPr>
        <w:t>у 202</w:t>
      </w:r>
      <w:r w:rsidR="00D66D20">
        <w:rPr>
          <w:rFonts w:ascii="Times New Roman" w:hAnsi="Times New Roman" w:cs="Times New Roman"/>
          <w:sz w:val="28"/>
          <w:szCs w:val="28"/>
        </w:rPr>
        <w:t>2</w:t>
      </w:r>
      <w:r w:rsidR="005E23A8" w:rsidRPr="00433B7A">
        <w:rPr>
          <w:rFonts w:ascii="Times New Roman" w:hAnsi="Times New Roman" w:cs="Times New Roman"/>
          <w:sz w:val="28"/>
          <w:szCs w:val="28"/>
        </w:rPr>
        <w:t xml:space="preserve"> році </w:t>
      </w:r>
      <w:r w:rsidR="005E6429" w:rsidRPr="00433B7A">
        <w:rPr>
          <w:rFonts w:ascii="Times New Roman" w:hAnsi="Times New Roman" w:cs="Times New Roman"/>
          <w:sz w:val="28"/>
          <w:szCs w:val="28"/>
        </w:rPr>
        <w:t xml:space="preserve">становить </w:t>
      </w:r>
      <w:r w:rsidR="00D66D20" w:rsidRPr="00EF4A4F">
        <w:rPr>
          <w:rFonts w:ascii="Times New Roman" w:hAnsi="Times New Roman" w:cs="Times New Roman"/>
          <w:sz w:val="28"/>
          <w:szCs w:val="28"/>
        </w:rPr>
        <w:t>___________</w:t>
      </w:r>
      <w:r w:rsidR="00F74AD3" w:rsidRPr="00EF4A4F">
        <w:rPr>
          <w:rFonts w:ascii="Times New Roman" w:hAnsi="Times New Roman" w:cs="Times New Roman"/>
          <w:sz w:val="28"/>
          <w:szCs w:val="28"/>
        </w:rPr>
        <w:t xml:space="preserve"> </w:t>
      </w:r>
      <w:r w:rsidR="005E6429" w:rsidRPr="00433B7A">
        <w:rPr>
          <w:rFonts w:ascii="Times New Roman" w:hAnsi="Times New Roman" w:cs="Times New Roman"/>
          <w:sz w:val="28"/>
          <w:szCs w:val="28"/>
        </w:rPr>
        <w:t>грн.</w:t>
      </w:r>
    </w:p>
    <w:p w:rsidR="006E1DEE" w:rsidRPr="00433B7A" w:rsidRDefault="006E1DEE" w:rsidP="00366723">
      <w:pPr>
        <w:autoSpaceDE w:val="0"/>
        <w:autoSpaceDN w:val="0"/>
        <w:adjustRightInd w:val="0"/>
        <w:spacing w:after="0" w:line="240" w:lineRule="auto"/>
        <w:ind w:firstLine="708"/>
        <w:jc w:val="both"/>
        <w:rPr>
          <w:rFonts w:ascii="Times New Roman" w:hAnsi="Times New Roman" w:cs="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5411"/>
        <w:gridCol w:w="1800"/>
        <w:gridCol w:w="2239"/>
      </w:tblGrid>
      <w:tr w:rsidR="00433B7A" w:rsidRPr="00433B7A" w:rsidTr="00AF176F">
        <w:trPr>
          <w:trHeight w:val="549"/>
        </w:trPr>
        <w:tc>
          <w:tcPr>
            <w:tcW w:w="0" w:type="auto"/>
            <w:vAlign w:val="center"/>
          </w:tcPr>
          <w:p w:rsidR="005E6429" w:rsidRPr="00433B7A" w:rsidRDefault="005E6429" w:rsidP="00AF176F">
            <w:pPr>
              <w:autoSpaceDE w:val="0"/>
              <w:autoSpaceDN w:val="0"/>
              <w:adjustRightInd w:val="0"/>
              <w:spacing w:after="0" w:line="240" w:lineRule="auto"/>
              <w:ind w:left="-58"/>
              <w:jc w:val="center"/>
              <w:rPr>
                <w:rFonts w:ascii="Times New Roman" w:hAnsi="Times New Roman" w:cs="Times New Roman"/>
                <w:sz w:val="28"/>
                <w:szCs w:val="28"/>
              </w:rPr>
            </w:pPr>
            <w:r w:rsidRPr="00433B7A">
              <w:rPr>
                <w:rFonts w:ascii="Times New Roman" w:hAnsi="Times New Roman" w:cs="Times New Roman"/>
                <w:sz w:val="28"/>
                <w:szCs w:val="28"/>
              </w:rPr>
              <w:t>№ з/п</w:t>
            </w:r>
          </w:p>
        </w:tc>
        <w:tc>
          <w:tcPr>
            <w:tcW w:w="0" w:type="auto"/>
            <w:vAlign w:val="center"/>
          </w:tcPr>
          <w:p w:rsidR="005E6429" w:rsidRPr="00433B7A" w:rsidRDefault="005E6429" w:rsidP="00AF176F">
            <w:pPr>
              <w:spacing w:after="0" w:line="240" w:lineRule="auto"/>
              <w:jc w:val="center"/>
              <w:rPr>
                <w:rFonts w:ascii="Times New Roman" w:hAnsi="Times New Roman" w:cs="Times New Roman"/>
                <w:sz w:val="28"/>
                <w:szCs w:val="28"/>
              </w:rPr>
            </w:pPr>
            <w:r w:rsidRPr="00433B7A">
              <w:rPr>
                <w:rFonts w:ascii="Times New Roman" w:hAnsi="Times New Roman" w:cs="Times New Roman"/>
                <w:sz w:val="28"/>
                <w:szCs w:val="28"/>
              </w:rPr>
              <w:t>Найменування заходу</w:t>
            </w:r>
          </w:p>
        </w:tc>
        <w:tc>
          <w:tcPr>
            <w:tcW w:w="0" w:type="auto"/>
            <w:vAlign w:val="center"/>
          </w:tcPr>
          <w:p w:rsidR="005E6429" w:rsidRPr="00433B7A" w:rsidRDefault="005E6429" w:rsidP="00AF176F">
            <w:pPr>
              <w:spacing w:after="0" w:line="240" w:lineRule="auto"/>
              <w:jc w:val="center"/>
              <w:rPr>
                <w:rFonts w:ascii="Times New Roman" w:hAnsi="Times New Roman" w:cs="Times New Roman"/>
                <w:sz w:val="28"/>
                <w:szCs w:val="28"/>
              </w:rPr>
            </w:pPr>
            <w:r w:rsidRPr="00433B7A">
              <w:rPr>
                <w:rFonts w:ascii="Times New Roman" w:hAnsi="Times New Roman" w:cs="Times New Roman"/>
                <w:sz w:val="28"/>
                <w:szCs w:val="28"/>
              </w:rPr>
              <w:t>Термін виконання</w:t>
            </w:r>
          </w:p>
        </w:tc>
        <w:tc>
          <w:tcPr>
            <w:tcW w:w="0" w:type="auto"/>
            <w:vAlign w:val="center"/>
          </w:tcPr>
          <w:p w:rsidR="005E6429" w:rsidRPr="00433B7A" w:rsidRDefault="005E6429" w:rsidP="00AF176F">
            <w:pPr>
              <w:autoSpaceDE w:val="0"/>
              <w:autoSpaceDN w:val="0"/>
              <w:adjustRightInd w:val="0"/>
              <w:spacing w:after="0" w:line="240" w:lineRule="auto"/>
              <w:jc w:val="center"/>
              <w:rPr>
                <w:rFonts w:ascii="Times New Roman" w:hAnsi="Times New Roman" w:cs="Times New Roman"/>
                <w:sz w:val="28"/>
                <w:szCs w:val="28"/>
              </w:rPr>
            </w:pPr>
            <w:r w:rsidRPr="00433B7A">
              <w:rPr>
                <w:rFonts w:ascii="Times New Roman" w:hAnsi="Times New Roman" w:cs="Times New Roman"/>
                <w:sz w:val="28"/>
                <w:szCs w:val="28"/>
              </w:rPr>
              <w:t>Орієнтовна вартість, </w:t>
            </w:r>
            <w:r w:rsidR="00AF176F" w:rsidRPr="00433B7A">
              <w:rPr>
                <w:rFonts w:ascii="Times New Roman" w:hAnsi="Times New Roman" w:cs="Times New Roman"/>
                <w:sz w:val="28"/>
                <w:szCs w:val="28"/>
              </w:rPr>
              <w:t>грн</w:t>
            </w:r>
          </w:p>
        </w:tc>
      </w:tr>
      <w:tr w:rsidR="00433B7A" w:rsidRPr="00433B7A" w:rsidTr="00AF176F">
        <w:trPr>
          <w:trHeight w:val="239"/>
        </w:trPr>
        <w:tc>
          <w:tcPr>
            <w:tcW w:w="0" w:type="auto"/>
          </w:tcPr>
          <w:p w:rsidR="00AF176F" w:rsidRPr="00433B7A" w:rsidRDefault="00AF176F" w:rsidP="00AF176F">
            <w:pPr>
              <w:autoSpaceDE w:val="0"/>
              <w:autoSpaceDN w:val="0"/>
              <w:adjustRightInd w:val="0"/>
              <w:spacing w:after="0" w:line="240" w:lineRule="auto"/>
              <w:ind w:left="-58"/>
              <w:jc w:val="center"/>
              <w:rPr>
                <w:rFonts w:ascii="Times New Roman" w:hAnsi="Times New Roman" w:cs="Times New Roman"/>
                <w:sz w:val="28"/>
                <w:szCs w:val="28"/>
              </w:rPr>
            </w:pPr>
            <w:r w:rsidRPr="00433B7A">
              <w:rPr>
                <w:rFonts w:ascii="Times New Roman" w:hAnsi="Times New Roman" w:cs="Times New Roman"/>
                <w:sz w:val="28"/>
                <w:szCs w:val="28"/>
              </w:rPr>
              <w:t>1</w:t>
            </w:r>
          </w:p>
        </w:tc>
        <w:tc>
          <w:tcPr>
            <w:tcW w:w="0" w:type="auto"/>
            <w:vAlign w:val="center"/>
          </w:tcPr>
          <w:p w:rsidR="00AF176F" w:rsidRPr="00433B7A" w:rsidRDefault="00AF176F" w:rsidP="00AF176F">
            <w:pPr>
              <w:spacing w:after="0" w:line="240" w:lineRule="auto"/>
              <w:jc w:val="center"/>
              <w:rPr>
                <w:rFonts w:ascii="Times New Roman" w:hAnsi="Times New Roman" w:cs="Times New Roman"/>
                <w:sz w:val="28"/>
                <w:szCs w:val="28"/>
              </w:rPr>
            </w:pPr>
            <w:r w:rsidRPr="00433B7A">
              <w:rPr>
                <w:rFonts w:ascii="Times New Roman" w:hAnsi="Times New Roman" w:cs="Times New Roman"/>
                <w:sz w:val="28"/>
                <w:szCs w:val="28"/>
              </w:rPr>
              <w:t>2</w:t>
            </w:r>
          </w:p>
        </w:tc>
        <w:tc>
          <w:tcPr>
            <w:tcW w:w="0" w:type="auto"/>
            <w:vAlign w:val="center"/>
          </w:tcPr>
          <w:p w:rsidR="00AF176F" w:rsidRPr="00433B7A" w:rsidRDefault="00AF176F" w:rsidP="00AF176F">
            <w:pPr>
              <w:spacing w:after="0" w:line="240" w:lineRule="auto"/>
              <w:jc w:val="center"/>
              <w:rPr>
                <w:rFonts w:ascii="Times New Roman" w:hAnsi="Times New Roman" w:cs="Times New Roman"/>
                <w:sz w:val="28"/>
                <w:szCs w:val="28"/>
              </w:rPr>
            </w:pPr>
            <w:r w:rsidRPr="00433B7A">
              <w:rPr>
                <w:rFonts w:ascii="Times New Roman" w:hAnsi="Times New Roman" w:cs="Times New Roman"/>
                <w:sz w:val="28"/>
                <w:szCs w:val="28"/>
              </w:rPr>
              <w:t>3</w:t>
            </w:r>
          </w:p>
        </w:tc>
        <w:tc>
          <w:tcPr>
            <w:tcW w:w="0" w:type="auto"/>
          </w:tcPr>
          <w:p w:rsidR="00AF176F" w:rsidRPr="00433B7A" w:rsidRDefault="00AF176F" w:rsidP="00AF176F">
            <w:pPr>
              <w:autoSpaceDE w:val="0"/>
              <w:autoSpaceDN w:val="0"/>
              <w:adjustRightInd w:val="0"/>
              <w:spacing w:after="0" w:line="240" w:lineRule="auto"/>
              <w:jc w:val="center"/>
              <w:rPr>
                <w:rFonts w:ascii="Times New Roman" w:hAnsi="Times New Roman" w:cs="Times New Roman"/>
                <w:sz w:val="28"/>
                <w:szCs w:val="28"/>
              </w:rPr>
            </w:pPr>
            <w:r w:rsidRPr="00433B7A">
              <w:rPr>
                <w:rFonts w:ascii="Times New Roman" w:hAnsi="Times New Roman" w:cs="Times New Roman"/>
                <w:sz w:val="28"/>
                <w:szCs w:val="28"/>
              </w:rPr>
              <w:t>4</w:t>
            </w:r>
          </w:p>
        </w:tc>
      </w:tr>
      <w:tr w:rsidR="00433B7A" w:rsidRPr="00433B7A" w:rsidTr="00141C31">
        <w:trPr>
          <w:trHeight w:val="328"/>
        </w:trPr>
        <w:tc>
          <w:tcPr>
            <w:tcW w:w="0" w:type="auto"/>
            <w:vAlign w:val="center"/>
          </w:tcPr>
          <w:p w:rsidR="0062663A" w:rsidRPr="00433B7A" w:rsidRDefault="0062663A" w:rsidP="00141C31">
            <w:pPr>
              <w:autoSpaceDE w:val="0"/>
              <w:autoSpaceDN w:val="0"/>
              <w:adjustRightInd w:val="0"/>
              <w:spacing w:after="0" w:line="240" w:lineRule="auto"/>
              <w:ind w:left="-58"/>
              <w:jc w:val="center"/>
              <w:rPr>
                <w:rFonts w:ascii="Times New Roman" w:hAnsi="Times New Roman" w:cs="Times New Roman"/>
                <w:sz w:val="28"/>
                <w:szCs w:val="28"/>
              </w:rPr>
            </w:pPr>
            <w:r w:rsidRPr="00433B7A">
              <w:rPr>
                <w:rFonts w:ascii="Times New Roman" w:hAnsi="Times New Roman" w:cs="Times New Roman"/>
                <w:sz w:val="28"/>
                <w:szCs w:val="28"/>
              </w:rPr>
              <w:t>1</w:t>
            </w:r>
          </w:p>
        </w:tc>
        <w:tc>
          <w:tcPr>
            <w:tcW w:w="0" w:type="auto"/>
            <w:vAlign w:val="center"/>
          </w:tcPr>
          <w:p w:rsidR="0062663A" w:rsidRPr="00433B7A" w:rsidRDefault="0062663A" w:rsidP="00141C31">
            <w:pPr>
              <w:spacing w:after="0" w:line="240" w:lineRule="auto"/>
              <w:rPr>
                <w:rFonts w:ascii="Times New Roman" w:hAnsi="Times New Roman" w:cs="Times New Roman"/>
                <w:sz w:val="28"/>
                <w:szCs w:val="28"/>
              </w:rPr>
            </w:pPr>
            <w:r w:rsidRPr="00433B7A">
              <w:rPr>
                <w:rFonts w:ascii="Times New Roman" w:hAnsi="Times New Roman" w:cs="Times New Roman"/>
                <w:sz w:val="28"/>
                <w:szCs w:val="28"/>
              </w:rPr>
              <w:t>Надання поточних трансфертів підприємствам</w:t>
            </w:r>
          </w:p>
        </w:tc>
        <w:tc>
          <w:tcPr>
            <w:tcW w:w="0" w:type="auto"/>
            <w:vAlign w:val="center"/>
          </w:tcPr>
          <w:p w:rsidR="0062663A" w:rsidRPr="00433B7A" w:rsidRDefault="0062663A" w:rsidP="00D66D20">
            <w:pPr>
              <w:spacing w:after="0" w:line="240" w:lineRule="auto"/>
              <w:jc w:val="center"/>
              <w:rPr>
                <w:rFonts w:ascii="Times New Roman" w:hAnsi="Times New Roman" w:cs="Times New Roman"/>
                <w:sz w:val="28"/>
                <w:szCs w:val="28"/>
              </w:rPr>
            </w:pPr>
            <w:r w:rsidRPr="00433B7A">
              <w:rPr>
                <w:rFonts w:ascii="Times New Roman" w:hAnsi="Times New Roman" w:cs="Times New Roman"/>
                <w:sz w:val="28"/>
                <w:szCs w:val="28"/>
              </w:rPr>
              <w:t>202</w:t>
            </w:r>
            <w:r w:rsidR="00D66D20">
              <w:rPr>
                <w:rFonts w:ascii="Times New Roman" w:hAnsi="Times New Roman" w:cs="Times New Roman"/>
                <w:sz w:val="28"/>
                <w:szCs w:val="28"/>
              </w:rPr>
              <w:t>2</w:t>
            </w:r>
            <w:r w:rsidRPr="00433B7A">
              <w:rPr>
                <w:rFonts w:ascii="Times New Roman" w:hAnsi="Times New Roman" w:cs="Times New Roman"/>
                <w:sz w:val="28"/>
                <w:szCs w:val="28"/>
              </w:rPr>
              <w:t xml:space="preserve"> рік</w:t>
            </w:r>
          </w:p>
        </w:tc>
        <w:tc>
          <w:tcPr>
            <w:tcW w:w="0" w:type="auto"/>
            <w:vAlign w:val="center"/>
          </w:tcPr>
          <w:p w:rsidR="0062663A" w:rsidRPr="00D66D20" w:rsidRDefault="0062663A" w:rsidP="00DA6056">
            <w:pPr>
              <w:autoSpaceDE w:val="0"/>
              <w:autoSpaceDN w:val="0"/>
              <w:adjustRightInd w:val="0"/>
              <w:spacing w:after="0" w:line="240" w:lineRule="auto"/>
              <w:jc w:val="center"/>
              <w:rPr>
                <w:rFonts w:ascii="Times New Roman" w:hAnsi="Times New Roman" w:cs="Times New Roman"/>
                <w:color w:val="FF0000"/>
                <w:sz w:val="28"/>
                <w:szCs w:val="28"/>
              </w:rPr>
            </w:pPr>
          </w:p>
        </w:tc>
      </w:tr>
      <w:tr w:rsidR="00433B7A" w:rsidRPr="00433B7A" w:rsidTr="00AF176F">
        <w:trPr>
          <w:trHeight w:val="328"/>
        </w:trPr>
        <w:tc>
          <w:tcPr>
            <w:tcW w:w="0" w:type="auto"/>
            <w:vAlign w:val="center"/>
          </w:tcPr>
          <w:p w:rsidR="004F523D" w:rsidRPr="00433B7A" w:rsidRDefault="0062663A" w:rsidP="0062663A">
            <w:pPr>
              <w:autoSpaceDE w:val="0"/>
              <w:autoSpaceDN w:val="0"/>
              <w:adjustRightInd w:val="0"/>
              <w:spacing w:after="0" w:line="240" w:lineRule="auto"/>
              <w:ind w:left="-58"/>
              <w:jc w:val="center"/>
              <w:rPr>
                <w:rFonts w:ascii="Times New Roman" w:hAnsi="Times New Roman" w:cs="Times New Roman"/>
                <w:sz w:val="28"/>
                <w:szCs w:val="28"/>
              </w:rPr>
            </w:pPr>
            <w:r w:rsidRPr="00433B7A">
              <w:rPr>
                <w:rFonts w:ascii="Times New Roman" w:hAnsi="Times New Roman" w:cs="Times New Roman"/>
                <w:sz w:val="28"/>
                <w:szCs w:val="28"/>
              </w:rPr>
              <w:t>2</w:t>
            </w:r>
          </w:p>
        </w:tc>
        <w:tc>
          <w:tcPr>
            <w:tcW w:w="0" w:type="auto"/>
            <w:vAlign w:val="center"/>
          </w:tcPr>
          <w:p w:rsidR="004F523D" w:rsidRPr="00433B7A" w:rsidRDefault="0014041C" w:rsidP="00AF176F">
            <w:pPr>
              <w:spacing w:after="0" w:line="240" w:lineRule="auto"/>
              <w:rPr>
                <w:rFonts w:ascii="Times New Roman" w:hAnsi="Times New Roman" w:cs="Times New Roman"/>
                <w:sz w:val="28"/>
                <w:szCs w:val="28"/>
              </w:rPr>
            </w:pPr>
            <w:r w:rsidRPr="00433B7A">
              <w:rPr>
                <w:rFonts w:ascii="Times New Roman" w:hAnsi="Times New Roman" w:cs="Times New Roman"/>
                <w:sz w:val="28"/>
                <w:szCs w:val="28"/>
              </w:rPr>
              <w:t>Здійснення внесків у статутний капітал комунальних підприємств відповідно до законодавства</w:t>
            </w:r>
          </w:p>
        </w:tc>
        <w:tc>
          <w:tcPr>
            <w:tcW w:w="0" w:type="auto"/>
            <w:vAlign w:val="center"/>
          </w:tcPr>
          <w:p w:rsidR="004F523D" w:rsidRPr="00433B7A" w:rsidRDefault="004F523D" w:rsidP="00D66D20">
            <w:pPr>
              <w:spacing w:after="0" w:line="240" w:lineRule="auto"/>
              <w:jc w:val="center"/>
              <w:rPr>
                <w:rFonts w:ascii="Times New Roman" w:hAnsi="Times New Roman" w:cs="Times New Roman"/>
                <w:sz w:val="28"/>
                <w:szCs w:val="28"/>
              </w:rPr>
            </w:pPr>
            <w:r w:rsidRPr="00433B7A">
              <w:rPr>
                <w:rFonts w:ascii="Times New Roman" w:hAnsi="Times New Roman" w:cs="Times New Roman"/>
                <w:sz w:val="28"/>
                <w:szCs w:val="28"/>
              </w:rPr>
              <w:t>202</w:t>
            </w:r>
            <w:r w:rsidR="00D66D20">
              <w:rPr>
                <w:rFonts w:ascii="Times New Roman" w:hAnsi="Times New Roman" w:cs="Times New Roman"/>
                <w:sz w:val="28"/>
                <w:szCs w:val="28"/>
              </w:rPr>
              <w:t>2</w:t>
            </w:r>
            <w:r w:rsidRPr="00433B7A">
              <w:rPr>
                <w:rFonts w:ascii="Times New Roman" w:hAnsi="Times New Roman" w:cs="Times New Roman"/>
                <w:sz w:val="28"/>
                <w:szCs w:val="28"/>
              </w:rPr>
              <w:t xml:space="preserve"> рік</w:t>
            </w:r>
          </w:p>
        </w:tc>
        <w:tc>
          <w:tcPr>
            <w:tcW w:w="0" w:type="auto"/>
            <w:vAlign w:val="center"/>
          </w:tcPr>
          <w:p w:rsidR="004F523D" w:rsidRPr="00D66D20" w:rsidRDefault="004F523D" w:rsidP="00F74AD3">
            <w:pPr>
              <w:autoSpaceDE w:val="0"/>
              <w:autoSpaceDN w:val="0"/>
              <w:adjustRightInd w:val="0"/>
              <w:spacing w:after="0" w:line="240" w:lineRule="auto"/>
              <w:jc w:val="center"/>
              <w:rPr>
                <w:rFonts w:ascii="Times New Roman" w:hAnsi="Times New Roman" w:cs="Times New Roman"/>
                <w:color w:val="FF0000"/>
                <w:sz w:val="28"/>
                <w:szCs w:val="28"/>
              </w:rPr>
            </w:pPr>
          </w:p>
        </w:tc>
      </w:tr>
      <w:tr w:rsidR="00433B7A" w:rsidRPr="00433B7A" w:rsidTr="00AF176F">
        <w:trPr>
          <w:trHeight w:val="604"/>
        </w:trPr>
        <w:tc>
          <w:tcPr>
            <w:tcW w:w="0" w:type="auto"/>
            <w:gridSpan w:val="3"/>
            <w:vAlign w:val="center"/>
          </w:tcPr>
          <w:p w:rsidR="004F523D" w:rsidRPr="00433B7A" w:rsidRDefault="004F523D" w:rsidP="00AF176F">
            <w:pPr>
              <w:spacing w:after="0" w:line="240" w:lineRule="auto"/>
              <w:rPr>
                <w:rFonts w:ascii="Times New Roman" w:hAnsi="Times New Roman" w:cs="Times New Roman"/>
                <w:sz w:val="28"/>
                <w:szCs w:val="28"/>
              </w:rPr>
            </w:pPr>
            <w:r w:rsidRPr="00433B7A">
              <w:rPr>
                <w:rFonts w:ascii="Times New Roman" w:hAnsi="Times New Roman" w:cs="Times New Roman"/>
                <w:sz w:val="28"/>
                <w:szCs w:val="28"/>
              </w:rPr>
              <w:t>ВСЬОГО:</w:t>
            </w:r>
          </w:p>
        </w:tc>
        <w:tc>
          <w:tcPr>
            <w:tcW w:w="0" w:type="auto"/>
            <w:vAlign w:val="center"/>
          </w:tcPr>
          <w:p w:rsidR="004F523D" w:rsidRPr="00D66D20" w:rsidRDefault="004F523D" w:rsidP="00250399">
            <w:pPr>
              <w:autoSpaceDE w:val="0"/>
              <w:autoSpaceDN w:val="0"/>
              <w:adjustRightInd w:val="0"/>
              <w:spacing w:after="0" w:line="240" w:lineRule="auto"/>
              <w:jc w:val="center"/>
              <w:rPr>
                <w:rFonts w:ascii="Times New Roman" w:hAnsi="Times New Roman" w:cs="Times New Roman"/>
                <w:color w:val="FF0000"/>
                <w:sz w:val="28"/>
                <w:szCs w:val="28"/>
              </w:rPr>
            </w:pPr>
          </w:p>
        </w:tc>
      </w:tr>
    </w:tbl>
    <w:p w:rsidR="004F523D" w:rsidRPr="00433B7A" w:rsidRDefault="004F523D" w:rsidP="00366723">
      <w:pPr>
        <w:autoSpaceDE w:val="0"/>
        <w:autoSpaceDN w:val="0"/>
        <w:adjustRightInd w:val="0"/>
        <w:spacing w:after="0" w:line="240" w:lineRule="auto"/>
        <w:jc w:val="both"/>
        <w:rPr>
          <w:rFonts w:ascii="Times New Roman" w:hAnsi="Times New Roman" w:cs="Times New Roman"/>
          <w:sz w:val="28"/>
          <w:szCs w:val="28"/>
        </w:rPr>
      </w:pPr>
    </w:p>
    <w:p w:rsidR="005E6429" w:rsidRPr="00433B7A" w:rsidRDefault="00366723" w:rsidP="00366723">
      <w:pPr>
        <w:autoSpaceDE w:val="0"/>
        <w:autoSpaceDN w:val="0"/>
        <w:adjustRightInd w:val="0"/>
        <w:spacing w:after="0" w:line="240" w:lineRule="auto"/>
        <w:ind w:firstLine="709"/>
        <w:jc w:val="both"/>
        <w:rPr>
          <w:rFonts w:ascii="Times New Roman" w:hAnsi="Times New Roman" w:cs="Times New Roman"/>
          <w:sz w:val="28"/>
          <w:szCs w:val="28"/>
        </w:rPr>
      </w:pPr>
      <w:r w:rsidRPr="00433B7A">
        <w:rPr>
          <w:rFonts w:ascii="Times New Roman" w:hAnsi="Times New Roman" w:cs="Times New Roman"/>
          <w:sz w:val="28"/>
          <w:szCs w:val="28"/>
        </w:rPr>
        <w:t>6.4</w:t>
      </w:r>
      <w:r w:rsidR="005E6429" w:rsidRPr="00433B7A">
        <w:rPr>
          <w:rFonts w:ascii="Times New Roman" w:hAnsi="Times New Roman" w:cs="Times New Roman"/>
          <w:sz w:val="28"/>
          <w:szCs w:val="28"/>
        </w:rPr>
        <w:t xml:space="preserve">. Протягом року обсяг фінансування Програми за рахунок коштів обласного бюджету може змінюватись відповідно до рішення обласної ради про внесення змін до обласного бюджету </w:t>
      </w:r>
      <w:r w:rsidR="00432852" w:rsidRPr="00433B7A">
        <w:rPr>
          <w:rFonts w:ascii="Times New Roman" w:hAnsi="Times New Roman" w:cs="Times New Roman"/>
          <w:sz w:val="28"/>
          <w:szCs w:val="28"/>
        </w:rPr>
        <w:t xml:space="preserve">Житомирської області </w:t>
      </w:r>
      <w:r w:rsidR="005E6429" w:rsidRPr="00433B7A">
        <w:rPr>
          <w:rFonts w:ascii="Times New Roman" w:hAnsi="Times New Roman" w:cs="Times New Roman"/>
          <w:sz w:val="28"/>
          <w:szCs w:val="28"/>
        </w:rPr>
        <w:t>на відповідний рік, виходячи з наявного фінансового ресурсу обласного бюджету.</w:t>
      </w:r>
    </w:p>
    <w:p w:rsidR="005E6429" w:rsidRPr="00433B7A" w:rsidRDefault="00366723" w:rsidP="00366723">
      <w:pPr>
        <w:autoSpaceDE w:val="0"/>
        <w:autoSpaceDN w:val="0"/>
        <w:adjustRightInd w:val="0"/>
        <w:spacing w:after="0" w:line="240" w:lineRule="auto"/>
        <w:ind w:firstLine="709"/>
        <w:jc w:val="both"/>
        <w:rPr>
          <w:rFonts w:ascii="Times New Roman" w:hAnsi="Times New Roman" w:cs="Times New Roman"/>
          <w:sz w:val="28"/>
          <w:szCs w:val="28"/>
        </w:rPr>
      </w:pPr>
      <w:r w:rsidRPr="00433B7A">
        <w:rPr>
          <w:rFonts w:ascii="Times New Roman" w:hAnsi="Times New Roman" w:cs="Times New Roman"/>
          <w:sz w:val="28"/>
          <w:szCs w:val="28"/>
        </w:rPr>
        <w:t>6.5</w:t>
      </w:r>
      <w:r w:rsidR="005E6429" w:rsidRPr="00433B7A">
        <w:rPr>
          <w:rFonts w:ascii="Times New Roman" w:hAnsi="Times New Roman" w:cs="Times New Roman"/>
          <w:sz w:val="28"/>
          <w:szCs w:val="28"/>
        </w:rPr>
        <w:t xml:space="preserve">. Головним розпорядником коштів обласного бюджету на виконання заходів Програми є  </w:t>
      </w:r>
      <w:r w:rsidR="00100200" w:rsidRPr="00433B7A">
        <w:rPr>
          <w:rFonts w:ascii="Times New Roman" w:hAnsi="Times New Roman" w:cs="Times New Roman"/>
          <w:sz w:val="28"/>
          <w:szCs w:val="28"/>
        </w:rPr>
        <w:t>виконавчий апарат</w:t>
      </w:r>
      <w:r w:rsidR="005E6429" w:rsidRPr="00433B7A">
        <w:rPr>
          <w:rFonts w:ascii="Times New Roman" w:hAnsi="Times New Roman" w:cs="Times New Roman"/>
          <w:sz w:val="28"/>
          <w:szCs w:val="28"/>
        </w:rPr>
        <w:t xml:space="preserve"> обласн</w:t>
      </w:r>
      <w:r w:rsidR="00100200" w:rsidRPr="00433B7A">
        <w:rPr>
          <w:rFonts w:ascii="Times New Roman" w:hAnsi="Times New Roman" w:cs="Times New Roman"/>
          <w:sz w:val="28"/>
          <w:szCs w:val="28"/>
        </w:rPr>
        <w:t>ої</w:t>
      </w:r>
      <w:r w:rsidR="005E6429" w:rsidRPr="00433B7A">
        <w:rPr>
          <w:rFonts w:ascii="Times New Roman" w:hAnsi="Times New Roman" w:cs="Times New Roman"/>
          <w:sz w:val="28"/>
          <w:szCs w:val="28"/>
        </w:rPr>
        <w:t xml:space="preserve"> рад</w:t>
      </w:r>
      <w:r w:rsidR="00100200" w:rsidRPr="00433B7A">
        <w:rPr>
          <w:rFonts w:ascii="Times New Roman" w:hAnsi="Times New Roman" w:cs="Times New Roman"/>
          <w:sz w:val="28"/>
          <w:szCs w:val="28"/>
        </w:rPr>
        <w:t>и</w:t>
      </w:r>
      <w:r w:rsidR="005E6429" w:rsidRPr="00433B7A">
        <w:rPr>
          <w:rFonts w:ascii="Times New Roman" w:hAnsi="Times New Roman" w:cs="Times New Roman"/>
          <w:sz w:val="28"/>
          <w:szCs w:val="28"/>
        </w:rPr>
        <w:t>.</w:t>
      </w:r>
    </w:p>
    <w:p w:rsidR="005E6429" w:rsidRPr="00433B7A" w:rsidRDefault="005E6429" w:rsidP="00366723">
      <w:pPr>
        <w:autoSpaceDE w:val="0"/>
        <w:autoSpaceDN w:val="0"/>
        <w:adjustRightInd w:val="0"/>
        <w:spacing w:after="0" w:line="240" w:lineRule="auto"/>
        <w:ind w:firstLine="709"/>
        <w:jc w:val="both"/>
        <w:rPr>
          <w:rFonts w:ascii="Times New Roman" w:hAnsi="Times New Roman" w:cs="Times New Roman"/>
          <w:sz w:val="28"/>
          <w:szCs w:val="28"/>
        </w:rPr>
      </w:pPr>
      <w:r w:rsidRPr="00433B7A">
        <w:rPr>
          <w:rFonts w:ascii="Times New Roman" w:hAnsi="Times New Roman" w:cs="Times New Roman"/>
          <w:sz w:val="28"/>
          <w:szCs w:val="28"/>
        </w:rPr>
        <w:t>6.</w:t>
      </w:r>
      <w:r w:rsidR="00432852" w:rsidRPr="00433B7A">
        <w:rPr>
          <w:rFonts w:ascii="Times New Roman" w:hAnsi="Times New Roman" w:cs="Times New Roman"/>
          <w:sz w:val="28"/>
          <w:szCs w:val="28"/>
        </w:rPr>
        <w:t>6</w:t>
      </w:r>
      <w:r w:rsidRPr="00433B7A">
        <w:rPr>
          <w:rFonts w:ascii="Times New Roman" w:hAnsi="Times New Roman" w:cs="Times New Roman"/>
          <w:sz w:val="28"/>
          <w:szCs w:val="28"/>
        </w:rPr>
        <w:t>. Одержувачами бюджетних к</w:t>
      </w:r>
      <w:r w:rsidR="00531E73" w:rsidRPr="00433B7A">
        <w:rPr>
          <w:rFonts w:ascii="Times New Roman" w:hAnsi="Times New Roman" w:cs="Times New Roman"/>
          <w:sz w:val="28"/>
          <w:szCs w:val="28"/>
        </w:rPr>
        <w:t>оштів є комунальні підприємства</w:t>
      </w:r>
      <w:r w:rsidRPr="00433B7A">
        <w:rPr>
          <w:rFonts w:ascii="Times New Roman" w:hAnsi="Times New Roman" w:cs="Times New Roman"/>
          <w:sz w:val="28"/>
          <w:szCs w:val="28"/>
        </w:rPr>
        <w:t xml:space="preserve"> </w:t>
      </w:r>
      <w:r w:rsidR="00366723" w:rsidRPr="00433B7A">
        <w:rPr>
          <w:rFonts w:ascii="Times New Roman" w:hAnsi="Times New Roman" w:cs="Times New Roman"/>
          <w:sz w:val="28"/>
          <w:szCs w:val="28"/>
        </w:rPr>
        <w:t>Житомирськ</w:t>
      </w:r>
      <w:r w:rsidR="00432852" w:rsidRPr="00433B7A">
        <w:rPr>
          <w:rFonts w:ascii="Times New Roman" w:hAnsi="Times New Roman" w:cs="Times New Roman"/>
          <w:sz w:val="28"/>
          <w:szCs w:val="28"/>
        </w:rPr>
        <w:t>ої</w:t>
      </w:r>
      <w:r w:rsidR="00366723" w:rsidRPr="00433B7A">
        <w:rPr>
          <w:rFonts w:ascii="Times New Roman" w:hAnsi="Times New Roman" w:cs="Times New Roman"/>
          <w:sz w:val="28"/>
          <w:szCs w:val="28"/>
        </w:rPr>
        <w:t xml:space="preserve"> обласн</w:t>
      </w:r>
      <w:r w:rsidR="00432852" w:rsidRPr="00433B7A">
        <w:rPr>
          <w:rFonts w:ascii="Times New Roman" w:hAnsi="Times New Roman" w:cs="Times New Roman"/>
          <w:sz w:val="28"/>
          <w:szCs w:val="28"/>
        </w:rPr>
        <w:t>ої</w:t>
      </w:r>
      <w:r w:rsidR="00366723" w:rsidRPr="00433B7A">
        <w:rPr>
          <w:rFonts w:ascii="Times New Roman" w:hAnsi="Times New Roman" w:cs="Times New Roman"/>
          <w:sz w:val="28"/>
          <w:szCs w:val="28"/>
        </w:rPr>
        <w:t xml:space="preserve"> рад</w:t>
      </w:r>
      <w:r w:rsidR="00432852" w:rsidRPr="00433B7A">
        <w:rPr>
          <w:rFonts w:ascii="Times New Roman" w:hAnsi="Times New Roman" w:cs="Times New Roman"/>
          <w:sz w:val="28"/>
          <w:szCs w:val="28"/>
        </w:rPr>
        <w:t>и</w:t>
      </w:r>
      <w:r w:rsidR="00366723" w:rsidRPr="00433B7A">
        <w:rPr>
          <w:rFonts w:ascii="Times New Roman" w:hAnsi="Times New Roman" w:cs="Times New Roman"/>
          <w:sz w:val="28"/>
          <w:szCs w:val="28"/>
        </w:rPr>
        <w:t>:</w:t>
      </w:r>
    </w:p>
    <w:p w:rsidR="00AF176F" w:rsidRPr="00433B7A" w:rsidRDefault="00AF176F" w:rsidP="00366723">
      <w:pPr>
        <w:autoSpaceDE w:val="0"/>
        <w:autoSpaceDN w:val="0"/>
        <w:adjustRightInd w:val="0"/>
        <w:spacing w:after="0" w:line="240" w:lineRule="auto"/>
        <w:ind w:firstLine="709"/>
        <w:jc w:val="both"/>
        <w:rPr>
          <w:rFonts w:ascii="Times New Roman" w:hAnsi="Times New Roman" w:cs="Times New Roman"/>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2938"/>
        <w:gridCol w:w="1968"/>
        <w:gridCol w:w="2909"/>
        <w:gridCol w:w="1824"/>
      </w:tblGrid>
      <w:tr w:rsidR="00433B7A" w:rsidRPr="00433B7A" w:rsidTr="000839A6">
        <w:trPr>
          <w:trHeight w:val="626"/>
        </w:trPr>
        <w:tc>
          <w:tcPr>
            <w:tcW w:w="568" w:type="dxa"/>
            <w:vAlign w:val="center"/>
          </w:tcPr>
          <w:p w:rsidR="007E42BD" w:rsidRPr="00433B7A" w:rsidRDefault="005E6429" w:rsidP="007E42BD">
            <w:pPr>
              <w:autoSpaceDE w:val="0"/>
              <w:autoSpaceDN w:val="0"/>
              <w:adjustRightInd w:val="0"/>
              <w:spacing w:after="0" w:line="240" w:lineRule="auto"/>
              <w:jc w:val="center"/>
              <w:rPr>
                <w:rFonts w:ascii="Times New Roman" w:hAnsi="Times New Roman" w:cs="Times New Roman"/>
                <w:sz w:val="28"/>
                <w:szCs w:val="28"/>
              </w:rPr>
            </w:pPr>
            <w:r w:rsidRPr="00433B7A">
              <w:rPr>
                <w:rFonts w:ascii="Times New Roman" w:hAnsi="Times New Roman" w:cs="Times New Roman"/>
                <w:sz w:val="28"/>
                <w:szCs w:val="28"/>
              </w:rPr>
              <w:t>№ з/п</w:t>
            </w:r>
          </w:p>
          <w:p w:rsidR="007E42BD" w:rsidRPr="00433B7A" w:rsidRDefault="007E42BD" w:rsidP="007E42BD">
            <w:pPr>
              <w:autoSpaceDE w:val="0"/>
              <w:autoSpaceDN w:val="0"/>
              <w:adjustRightInd w:val="0"/>
              <w:spacing w:after="0" w:line="240" w:lineRule="auto"/>
              <w:jc w:val="center"/>
              <w:rPr>
                <w:rFonts w:ascii="Times New Roman" w:hAnsi="Times New Roman" w:cs="Times New Roman"/>
                <w:sz w:val="28"/>
                <w:szCs w:val="28"/>
              </w:rPr>
            </w:pPr>
          </w:p>
        </w:tc>
        <w:tc>
          <w:tcPr>
            <w:tcW w:w="2938" w:type="dxa"/>
            <w:vAlign w:val="center"/>
          </w:tcPr>
          <w:p w:rsidR="005E6429" w:rsidRPr="00433B7A" w:rsidRDefault="005E6429" w:rsidP="00366723">
            <w:pPr>
              <w:autoSpaceDE w:val="0"/>
              <w:autoSpaceDN w:val="0"/>
              <w:adjustRightInd w:val="0"/>
              <w:spacing w:after="0" w:line="240" w:lineRule="auto"/>
              <w:ind w:left="143"/>
              <w:jc w:val="center"/>
              <w:rPr>
                <w:rFonts w:ascii="Times New Roman" w:hAnsi="Times New Roman" w:cs="Times New Roman"/>
                <w:sz w:val="28"/>
                <w:szCs w:val="28"/>
              </w:rPr>
            </w:pPr>
            <w:r w:rsidRPr="00433B7A">
              <w:rPr>
                <w:rFonts w:ascii="Times New Roman" w:hAnsi="Times New Roman" w:cs="Times New Roman"/>
                <w:sz w:val="28"/>
                <w:szCs w:val="28"/>
              </w:rPr>
              <w:t>Назва підприємства</w:t>
            </w:r>
          </w:p>
        </w:tc>
        <w:tc>
          <w:tcPr>
            <w:tcW w:w="1968" w:type="dxa"/>
            <w:vAlign w:val="center"/>
          </w:tcPr>
          <w:p w:rsidR="005E6429" w:rsidRPr="00433B7A" w:rsidRDefault="005E6429" w:rsidP="00366723">
            <w:pPr>
              <w:autoSpaceDE w:val="0"/>
              <w:autoSpaceDN w:val="0"/>
              <w:adjustRightInd w:val="0"/>
              <w:spacing w:after="0" w:line="240" w:lineRule="auto"/>
              <w:jc w:val="center"/>
              <w:rPr>
                <w:rFonts w:ascii="Times New Roman" w:hAnsi="Times New Roman" w:cs="Times New Roman"/>
                <w:sz w:val="28"/>
                <w:szCs w:val="28"/>
              </w:rPr>
            </w:pPr>
            <w:r w:rsidRPr="00433B7A">
              <w:rPr>
                <w:rFonts w:ascii="Times New Roman" w:hAnsi="Times New Roman" w:cs="Times New Roman"/>
                <w:sz w:val="28"/>
                <w:szCs w:val="28"/>
              </w:rPr>
              <w:t>Захід</w:t>
            </w:r>
          </w:p>
        </w:tc>
        <w:tc>
          <w:tcPr>
            <w:tcW w:w="2909" w:type="dxa"/>
            <w:vAlign w:val="center"/>
          </w:tcPr>
          <w:p w:rsidR="005E6429" w:rsidRPr="00433B7A" w:rsidRDefault="005E6429" w:rsidP="00366723">
            <w:pPr>
              <w:autoSpaceDE w:val="0"/>
              <w:autoSpaceDN w:val="0"/>
              <w:adjustRightInd w:val="0"/>
              <w:spacing w:after="0" w:line="240" w:lineRule="auto"/>
              <w:jc w:val="center"/>
              <w:rPr>
                <w:rFonts w:ascii="Times New Roman" w:hAnsi="Times New Roman" w:cs="Times New Roman"/>
                <w:sz w:val="28"/>
                <w:szCs w:val="28"/>
              </w:rPr>
            </w:pPr>
            <w:r w:rsidRPr="00433B7A">
              <w:rPr>
                <w:rFonts w:ascii="Times New Roman" w:hAnsi="Times New Roman" w:cs="Times New Roman"/>
                <w:sz w:val="28"/>
                <w:szCs w:val="28"/>
              </w:rPr>
              <w:t>Цільове призначення</w:t>
            </w:r>
          </w:p>
        </w:tc>
        <w:tc>
          <w:tcPr>
            <w:tcW w:w="1824" w:type="dxa"/>
            <w:vAlign w:val="center"/>
          </w:tcPr>
          <w:p w:rsidR="005E6429" w:rsidRPr="00433B7A" w:rsidRDefault="005E6429" w:rsidP="00D20ED0">
            <w:pPr>
              <w:autoSpaceDE w:val="0"/>
              <w:autoSpaceDN w:val="0"/>
              <w:adjustRightInd w:val="0"/>
              <w:spacing w:after="0" w:line="240" w:lineRule="auto"/>
              <w:jc w:val="center"/>
              <w:rPr>
                <w:rFonts w:ascii="Times New Roman" w:hAnsi="Times New Roman" w:cs="Times New Roman"/>
                <w:sz w:val="28"/>
                <w:szCs w:val="28"/>
              </w:rPr>
            </w:pPr>
            <w:r w:rsidRPr="00433B7A">
              <w:rPr>
                <w:rFonts w:ascii="Times New Roman" w:hAnsi="Times New Roman" w:cs="Times New Roman"/>
                <w:sz w:val="28"/>
                <w:szCs w:val="28"/>
              </w:rPr>
              <w:t>Сума, грн.</w:t>
            </w:r>
          </w:p>
        </w:tc>
      </w:tr>
      <w:tr w:rsidR="00433B7A" w:rsidRPr="00433B7A" w:rsidTr="000839A6">
        <w:trPr>
          <w:trHeight w:val="367"/>
        </w:trPr>
        <w:tc>
          <w:tcPr>
            <w:tcW w:w="568" w:type="dxa"/>
            <w:vAlign w:val="center"/>
          </w:tcPr>
          <w:p w:rsidR="00432852" w:rsidRPr="00433B7A" w:rsidRDefault="00432852" w:rsidP="00432852">
            <w:pPr>
              <w:autoSpaceDE w:val="0"/>
              <w:autoSpaceDN w:val="0"/>
              <w:adjustRightInd w:val="0"/>
              <w:spacing w:after="0" w:line="240" w:lineRule="auto"/>
              <w:jc w:val="center"/>
              <w:rPr>
                <w:rFonts w:ascii="Times New Roman" w:hAnsi="Times New Roman" w:cs="Times New Roman"/>
                <w:sz w:val="28"/>
                <w:szCs w:val="28"/>
              </w:rPr>
            </w:pPr>
            <w:r w:rsidRPr="00433B7A">
              <w:rPr>
                <w:rFonts w:ascii="Times New Roman" w:hAnsi="Times New Roman" w:cs="Times New Roman"/>
                <w:sz w:val="28"/>
                <w:szCs w:val="28"/>
              </w:rPr>
              <w:t>1</w:t>
            </w:r>
          </w:p>
        </w:tc>
        <w:tc>
          <w:tcPr>
            <w:tcW w:w="2938" w:type="dxa"/>
            <w:vAlign w:val="center"/>
          </w:tcPr>
          <w:p w:rsidR="00432852" w:rsidRPr="00433B7A" w:rsidRDefault="00432852" w:rsidP="00432852">
            <w:pPr>
              <w:autoSpaceDE w:val="0"/>
              <w:autoSpaceDN w:val="0"/>
              <w:adjustRightInd w:val="0"/>
              <w:spacing w:after="0" w:line="240" w:lineRule="auto"/>
              <w:jc w:val="center"/>
              <w:rPr>
                <w:rFonts w:ascii="Times New Roman" w:hAnsi="Times New Roman" w:cs="Times New Roman"/>
                <w:sz w:val="28"/>
                <w:szCs w:val="28"/>
              </w:rPr>
            </w:pPr>
            <w:r w:rsidRPr="00433B7A">
              <w:rPr>
                <w:rFonts w:ascii="Times New Roman" w:hAnsi="Times New Roman" w:cs="Times New Roman"/>
                <w:sz w:val="28"/>
                <w:szCs w:val="28"/>
              </w:rPr>
              <w:t>2</w:t>
            </w:r>
          </w:p>
        </w:tc>
        <w:tc>
          <w:tcPr>
            <w:tcW w:w="1968" w:type="dxa"/>
            <w:vAlign w:val="center"/>
          </w:tcPr>
          <w:p w:rsidR="00432852" w:rsidRPr="00433B7A" w:rsidRDefault="00432852" w:rsidP="00432852">
            <w:pPr>
              <w:autoSpaceDE w:val="0"/>
              <w:autoSpaceDN w:val="0"/>
              <w:adjustRightInd w:val="0"/>
              <w:spacing w:after="0" w:line="240" w:lineRule="auto"/>
              <w:jc w:val="center"/>
              <w:rPr>
                <w:rFonts w:ascii="Times New Roman" w:hAnsi="Times New Roman" w:cs="Times New Roman"/>
                <w:sz w:val="28"/>
                <w:szCs w:val="28"/>
              </w:rPr>
            </w:pPr>
            <w:r w:rsidRPr="00433B7A">
              <w:rPr>
                <w:rFonts w:ascii="Times New Roman" w:hAnsi="Times New Roman" w:cs="Times New Roman"/>
                <w:sz w:val="28"/>
                <w:szCs w:val="28"/>
              </w:rPr>
              <w:t>3</w:t>
            </w:r>
          </w:p>
        </w:tc>
        <w:tc>
          <w:tcPr>
            <w:tcW w:w="2909" w:type="dxa"/>
            <w:vAlign w:val="center"/>
          </w:tcPr>
          <w:p w:rsidR="00432852" w:rsidRPr="00433B7A" w:rsidRDefault="00432852" w:rsidP="00432852">
            <w:pPr>
              <w:autoSpaceDE w:val="0"/>
              <w:autoSpaceDN w:val="0"/>
              <w:adjustRightInd w:val="0"/>
              <w:spacing w:after="0" w:line="240" w:lineRule="auto"/>
              <w:jc w:val="center"/>
              <w:rPr>
                <w:rFonts w:ascii="Times New Roman" w:hAnsi="Times New Roman" w:cs="Times New Roman"/>
                <w:sz w:val="28"/>
                <w:szCs w:val="28"/>
                <w:lang w:val="ru-RU"/>
              </w:rPr>
            </w:pPr>
            <w:r w:rsidRPr="00433B7A">
              <w:rPr>
                <w:rFonts w:ascii="Times New Roman" w:hAnsi="Times New Roman" w:cs="Times New Roman"/>
                <w:sz w:val="28"/>
                <w:szCs w:val="28"/>
                <w:lang w:val="ru-RU"/>
              </w:rPr>
              <w:t>4</w:t>
            </w:r>
          </w:p>
        </w:tc>
        <w:tc>
          <w:tcPr>
            <w:tcW w:w="1824" w:type="dxa"/>
            <w:vAlign w:val="center"/>
          </w:tcPr>
          <w:p w:rsidR="00432852" w:rsidRPr="00433B7A" w:rsidRDefault="00432852" w:rsidP="00432852">
            <w:pPr>
              <w:autoSpaceDE w:val="0"/>
              <w:autoSpaceDN w:val="0"/>
              <w:adjustRightInd w:val="0"/>
              <w:spacing w:after="0" w:line="240" w:lineRule="auto"/>
              <w:jc w:val="center"/>
              <w:rPr>
                <w:rFonts w:ascii="Times New Roman" w:hAnsi="Times New Roman" w:cs="Times New Roman"/>
                <w:sz w:val="28"/>
                <w:szCs w:val="28"/>
              </w:rPr>
            </w:pPr>
            <w:r w:rsidRPr="00433B7A">
              <w:rPr>
                <w:rFonts w:ascii="Times New Roman" w:hAnsi="Times New Roman" w:cs="Times New Roman"/>
                <w:sz w:val="28"/>
                <w:szCs w:val="28"/>
              </w:rPr>
              <w:t>5</w:t>
            </w:r>
          </w:p>
        </w:tc>
      </w:tr>
    </w:tbl>
    <w:p w:rsidR="00431AD4" w:rsidRPr="00433B7A" w:rsidRDefault="00431AD4" w:rsidP="00366723">
      <w:pPr>
        <w:autoSpaceDE w:val="0"/>
        <w:autoSpaceDN w:val="0"/>
        <w:adjustRightInd w:val="0"/>
        <w:spacing w:after="0" w:line="240" w:lineRule="auto"/>
        <w:ind w:firstLine="709"/>
        <w:jc w:val="both"/>
        <w:rPr>
          <w:rFonts w:ascii="Times New Roman" w:hAnsi="Times New Roman" w:cs="Times New Roman"/>
          <w:b/>
          <w:sz w:val="28"/>
          <w:szCs w:val="28"/>
        </w:rPr>
      </w:pPr>
    </w:p>
    <w:p w:rsidR="005E6429" w:rsidRPr="00433B7A" w:rsidRDefault="005E6429" w:rsidP="006E1DEE">
      <w:pPr>
        <w:autoSpaceDE w:val="0"/>
        <w:autoSpaceDN w:val="0"/>
        <w:adjustRightInd w:val="0"/>
        <w:spacing w:after="0" w:line="240" w:lineRule="auto"/>
        <w:ind w:firstLine="709"/>
        <w:jc w:val="center"/>
        <w:rPr>
          <w:rFonts w:ascii="Times New Roman" w:hAnsi="Times New Roman" w:cs="Times New Roman"/>
          <w:sz w:val="28"/>
          <w:szCs w:val="28"/>
        </w:rPr>
      </w:pPr>
      <w:r w:rsidRPr="00433B7A">
        <w:rPr>
          <w:rFonts w:ascii="Times New Roman" w:hAnsi="Times New Roman" w:cs="Times New Roman"/>
          <w:b/>
          <w:sz w:val="28"/>
          <w:szCs w:val="28"/>
        </w:rPr>
        <w:t xml:space="preserve">7. </w:t>
      </w:r>
      <w:r w:rsidRPr="00433B7A">
        <w:rPr>
          <w:rFonts w:ascii="Times New Roman" w:hAnsi="Times New Roman" w:cs="Times New Roman"/>
          <w:b/>
          <w:bCs/>
          <w:sz w:val="28"/>
          <w:szCs w:val="28"/>
        </w:rPr>
        <w:t>Очікувані рез</w:t>
      </w:r>
      <w:r w:rsidR="00432852" w:rsidRPr="00433B7A">
        <w:rPr>
          <w:rFonts w:ascii="Times New Roman" w:hAnsi="Times New Roman" w:cs="Times New Roman"/>
          <w:b/>
          <w:bCs/>
          <w:sz w:val="28"/>
          <w:szCs w:val="28"/>
        </w:rPr>
        <w:t>ультати від реалізації Програми</w:t>
      </w:r>
    </w:p>
    <w:p w:rsidR="005E6429" w:rsidRPr="00433B7A" w:rsidRDefault="005E6429" w:rsidP="00366723">
      <w:pPr>
        <w:autoSpaceDE w:val="0"/>
        <w:autoSpaceDN w:val="0"/>
        <w:adjustRightInd w:val="0"/>
        <w:spacing w:after="0" w:line="240" w:lineRule="auto"/>
        <w:ind w:firstLine="709"/>
        <w:jc w:val="both"/>
        <w:rPr>
          <w:rFonts w:ascii="Times New Roman" w:hAnsi="Times New Roman" w:cs="Times New Roman"/>
          <w:sz w:val="28"/>
          <w:szCs w:val="28"/>
        </w:rPr>
      </w:pPr>
    </w:p>
    <w:p w:rsidR="005E6429" w:rsidRPr="00433B7A" w:rsidRDefault="005E6429" w:rsidP="00366723">
      <w:pPr>
        <w:autoSpaceDE w:val="0"/>
        <w:autoSpaceDN w:val="0"/>
        <w:adjustRightInd w:val="0"/>
        <w:spacing w:after="0" w:line="240" w:lineRule="auto"/>
        <w:ind w:firstLine="709"/>
        <w:jc w:val="both"/>
        <w:rPr>
          <w:rFonts w:ascii="Times New Roman" w:hAnsi="Times New Roman" w:cs="Times New Roman"/>
          <w:sz w:val="28"/>
          <w:szCs w:val="28"/>
        </w:rPr>
      </w:pPr>
      <w:r w:rsidRPr="00433B7A">
        <w:rPr>
          <w:rFonts w:ascii="Times New Roman" w:hAnsi="Times New Roman" w:cs="Times New Roman"/>
          <w:sz w:val="28"/>
          <w:szCs w:val="28"/>
        </w:rPr>
        <w:lastRenderedPageBreak/>
        <w:t xml:space="preserve">Виконання Програми </w:t>
      </w:r>
      <w:r w:rsidR="00432852" w:rsidRPr="00433B7A">
        <w:rPr>
          <w:rFonts w:ascii="Times New Roman" w:hAnsi="Times New Roman" w:cs="Times New Roman"/>
          <w:sz w:val="28"/>
          <w:szCs w:val="28"/>
        </w:rPr>
        <w:t>забезпечить</w:t>
      </w:r>
      <w:r w:rsidRPr="00433B7A">
        <w:rPr>
          <w:rFonts w:ascii="Times New Roman" w:hAnsi="Times New Roman" w:cs="Times New Roman"/>
          <w:sz w:val="28"/>
          <w:szCs w:val="28"/>
        </w:rPr>
        <w:t>:</w:t>
      </w:r>
    </w:p>
    <w:p w:rsidR="00450CD2" w:rsidRPr="00433B7A" w:rsidRDefault="005E6429" w:rsidP="00450CD2">
      <w:pPr>
        <w:autoSpaceDE w:val="0"/>
        <w:autoSpaceDN w:val="0"/>
        <w:adjustRightInd w:val="0"/>
        <w:spacing w:after="0" w:line="240" w:lineRule="auto"/>
        <w:ind w:firstLine="709"/>
        <w:jc w:val="both"/>
        <w:rPr>
          <w:rFonts w:ascii="Times New Roman" w:hAnsi="Times New Roman" w:cs="Times New Roman"/>
          <w:sz w:val="28"/>
          <w:szCs w:val="28"/>
        </w:rPr>
      </w:pPr>
      <w:r w:rsidRPr="00433B7A">
        <w:rPr>
          <w:rFonts w:ascii="Times New Roman" w:hAnsi="Times New Roman" w:cs="Times New Roman"/>
          <w:sz w:val="28"/>
          <w:szCs w:val="28"/>
        </w:rPr>
        <w:t xml:space="preserve">- </w:t>
      </w:r>
      <w:r w:rsidR="00C441E6" w:rsidRPr="00433B7A">
        <w:rPr>
          <w:rFonts w:ascii="Times New Roman" w:hAnsi="Times New Roman" w:cs="Times New Roman"/>
          <w:sz w:val="28"/>
          <w:szCs w:val="28"/>
        </w:rPr>
        <w:t>збереження комунального майна</w:t>
      </w:r>
      <w:r w:rsidRPr="00433B7A">
        <w:rPr>
          <w:rFonts w:ascii="Times New Roman" w:hAnsi="Times New Roman" w:cs="Times New Roman"/>
          <w:sz w:val="28"/>
          <w:szCs w:val="28"/>
        </w:rPr>
        <w:t>;</w:t>
      </w:r>
      <w:r w:rsidR="00450CD2" w:rsidRPr="00433B7A">
        <w:rPr>
          <w:rFonts w:ascii="Times New Roman" w:hAnsi="Times New Roman" w:cs="Times New Roman"/>
          <w:sz w:val="28"/>
          <w:szCs w:val="28"/>
        </w:rPr>
        <w:t xml:space="preserve"> </w:t>
      </w:r>
    </w:p>
    <w:p w:rsidR="00450CD2" w:rsidRPr="00433B7A" w:rsidRDefault="00450CD2" w:rsidP="00450CD2">
      <w:pPr>
        <w:autoSpaceDE w:val="0"/>
        <w:autoSpaceDN w:val="0"/>
        <w:adjustRightInd w:val="0"/>
        <w:spacing w:after="0" w:line="240" w:lineRule="auto"/>
        <w:ind w:firstLine="709"/>
        <w:jc w:val="both"/>
        <w:rPr>
          <w:rFonts w:ascii="Times New Roman" w:hAnsi="Times New Roman" w:cs="Times New Roman"/>
          <w:sz w:val="28"/>
          <w:szCs w:val="28"/>
        </w:rPr>
      </w:pPr>
      <w:r w:rsidRPr="00433B7A">
        <w:rPr>
          <w:rFonts w:ascii="Times New Roman" w:hAnsi="Times New Roman" w:cs="Times New Roman"/>
          <w:sz w:val="28"/>
          <w:szCs w:val="28"/>
        </w:rPr>
        <w:t>- ефективне та якісне виконання статутної діяльності підприємств;</w:t>
      </w:r>
    </w:p>
    <w:p w:rsidR="005E6429" w:rsidRPr="00433B7A" w:rsidRDefault="005E6429" w:rsidP="00366723">
      <w:pPr>
        <w:autoSpaceDE w:val="0"/>
        <w:autoSpaceDN w:val="0"/>
        <w:adjustRightInd w:val="0"/>
        <w:spacing w:after="0" w:line="240" w:lineRule="auto"/>
        <w:ind w:firstLine="709"/>
        <w:jc w:val="both"/>
        <w:rPr>
          <w:rFonts w:ascii="Times New Roman" w:hAnsi="Times New Roman" w:cs="Times New Roman"/>
          <w:sz w:val="28"/>
          <w:szCs w:val="28"/>
        </w:rPr>
      </w:pPr>
      <w:r w:rsidRPr="00433B7A">
        <w:rPr>
          <w:rFonts w:ascii="Times New Roman" w:hAnsi="Times New Roman" w:cs="Times New Roman"/>
          <w:sz w:val="28"/>
          <w:szCs w:val="28"/>
        </w:rPr>
        <w:t>- прибуткову діяльність комунальних підприємств та своєчасне внесення передбачених законодавств</w:t>
      </w:r>
      <w:r w:rsidR="00432852" w:rsidRPr="00433B7A">
        <w:rPr>
          <w:rFonts w:ascii="Times New Roman" w:hAnsi="Times New Roman" w:cs="Times New Roman"/>
          <w:sz w:val="28"/>
          <w:szCs w:val="28"/>
        </w:rPr>
        <w:t>ом платежів до бюджету;</w:t>
      </w:r>
    </w:p>
    <w:p w:rsidR="005E6429" w:rsidRPr="00433B7A" w:rsidRDefault="00432852" w:rsidP="00366723">
      <w:pPr>
        <w:autoSpaceDE w:val="0"/>
        <w:autoSpaceDN w:val="0"/>
        <w:adjustRightInd w:val="0"/>
        <w:spacing w:after="0" w:line="240" w:lineRule="auto"/>
        <w:ind w:firstLine="709"/>
        <w:jc w:val="both"/>
        <w:rPr>
          <w:rFonts w:ascii="Times New Roman" w:hAnsi="Times New Roman" w:cs="Times New Roman"/>
          <w:sz w:val="28"/>
          <w:szCs w:val="28"/>
        </w:rPr>
      </w:pPr>
      <w:r w:rsidRPr="00433B7A">
        <w:rPr>
          <w:rFonts w:ascii="Times New Roman" w:hAnsi="Times New Roman" w:cs="Times New Roman"/>
          <w:sz w:val="28"/>
          <w:szCs w:val="28"/>
        </w:rPr>
        <w:t>- захист</w:t>
      </w:r>
      <w:r w:rsidR="005E6429" w:rsidRPr="00433B7A">
        <w:rPr>
          <w:rFonts w:ascii="Times New Roman" w:hAnsi="Times New Roman" w:cs="Times New Roman"/>
          <w:sz w:val="28"/>
          <w:szCs w:val="28"/>
        </w:rPr>
        <w:t xml:space="preserve"> працівників підприємств спільної власності територіальних громад області, які </w:t>
      </w:r>
      <w:r w:rsidR="00C441E6" w:rsidRPr="00433B7A">
        <w:rPr>
          <w:rFonts w:ascii="Times New Roman" w:hAnsi="Times New Roman" w:cs="Times New Roman"/>
          <w:sz w:val="28"/>
          <w:szCs w:val="28"/>
        </w:rPr>
        <w:t>мають заборгованість по заробітній платі</w:t>
      </w:r>
      <w:r w:rsidR="005E6429" w:rsidRPr="00433B7A">
        <w:rPr>
          <w:rFonts w:ascii="Times New Roman" w:hAnsi="Times New Roman" w:cs="Times New Roman"/>
          <w:sz w:val="28"/>
          <w:szCs w:val="28"/>
        </w:rPr>
        <w:t>.</w:t>
      </w:r>
    </w:p>
    <w:p w:rsidR="006E1DEE" w:rsidRPr="00433B7A" w:rsidRDefault="006E1DEE" w:rsidP="00366723">
      <w:pPr>
        <w:autoSpaceDE w:val="0"/>
        <w:autoSpaceDN w:val="0"/>
        <w:adjustRightInd w:val="0"/>
        <w:spacing w:after="0" w:line="240" w:lineRule="auto"/>
        <w:ind w:firstLine="709"/>
        <w:jc w:val="both"/>
        <w:rPr>
          <w:rFonts w:ascii="Times New Roman" w:hAnsi="Times New Roman" w:cs="Times New Roman"/>
          <w:b/>
          <w:bCs/>
          <w:sz w:val="28"/>
          <w:szCs w:val="28"/>
        </w:rPr>
      </w:pPr>
    </w:p>
    <w:p w:rsidR="005E6429" w:rsidRPr="00433B7A" w:rsidRDefault="005E6429" w:rsidP="005E23A8">
      <w:pPr>
        <w:autoSpaceDE w:val="0"/>
        <w:autoSpaceDN w:val="0"/>
        <w:adjustRightInd w:val="0"/>
        <w:spacing w:after="0" w:line="240" w:lineRule="auto"/>
        <w:ind w:firstLine="709"/>
        <w:jc w:val="center"/>
        <w:rPr>
          <w:rFonts w:ascii="Times New Roman" w:hAnsi="Times New Roman" w:cs="Times New Roman"/>
          <w:b/>
          <w:bCs/>
          <w:sz w:val="28"/>
          <w:szCs w:val="28"/>
        </w:rPr>
      </w:pPr>
      <w:r w:rsidRPr="00433B7A">
        <w:rPr>
          <w:rFonts w:ascii="Times New Roman" w:hAnsi="Times New Roman" w:cs="Times New Roman"/>
          <w:b/>
          <w:bCs/>
          <w:sz w:val="28"/>
          <w:szCs w:val="28"/>
        </w:rPr>
        <w:t xml:space="preserve">8. Система управління та </w:t>
      </w:r>
      <w:r w:rsidR="00432852" w:rsidRPr="00433B7A">
        <w:rPr>
          <w:rFonts w:ascii="Times New Roman" w:hAnsi="Times New Roman" w:cs="Times New Roman"/>
          <w:b/>
          <w:bCs/>
          <w:sz w:val="28"/>
          <w:szCs w:val="28"/>
        </w:rPr>
        <w:t>контролю за виконанням Програми</w:t>
      </w:r>
    </w:p>
    <w:p w:rsidR="005E6429" w:rsidRPr="00433B7A" w:rsidRDefault="005E6429" w:rsidP="00366723">
      <w:pPr>
        <w:autoSpaceDE w:val="0"/>
        <w:autoSpaceDN w:val="0"/>
        <w:adjustRightInd w:val="0"/>
        <w:spacing w:after="0" w:line="240" w:lineRule="auto"/>
        <w:ind w:firstLine="709"/>
        <w:jc w:val="both"/>
        <w:rPr>
          <w:rFonts w:ascii="Times New Roman" w:hAnsi="Times New Roman" w:cs="Times New Roman"/>
          <w:sz w:val="28"/>
          <w:szCs w:val="28"/>
        </w:rPr>
      </w:pPr>
    </w:p>
    <w:p w:rsidR="00100200" w:rsidRPr="00433B7A" w:rsidRDefault="005E6429" w:rsidP="00366723">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433B7A">
        <w:rPr>
          <w:rFonts w:ascii="Times New Roman" w:hAnsi="Times New Roman" w:cs="Times New Roman"/>
          <w:sz w:val="28"/>
          <w:szCs w:val="28"/>
        </w:rPr>
        <w:t>8.1. Контроль за</w:t>
      </w:r>
      <w:r w:rsidR="00100200" w:rsidRPr="00433B7A">
        <w:rPr>
          <w:rFonts w:ascii="Times New Roman" w:hAnsi="Times New Roman" w:cs="Times New Roman"/>
          <w:sz w:val="28"/>
          <w:szCs w:val="28"/>
        </w:rPr>
        <w:t xml:space="preserve"> виконанням Програми здійснює </w:t>
      </w:r>
      <w:r w:rsidR="00100200" w:rsidRPr="00433B7A">
        <w:rPr>
          <w:rFonts w:ascii="Times New Roman" w:eastAsia="Times New Roman" w:hAnsi="Times New Roman" w:cs="Times New Roman"/>
          <w:sz w:val="28"/>
          <w:szCs w:val="28"/>
          <w:lang w:eastAsia="uk-UA"/>
        </w:rPr>
        <w:t xml:space="preserve">постійна комісія обласної </w:t>
      </w:r>
      <w:r w:rsidR="00EA11E4" w:rsidRPr="00433B7A">
        <w:rPr>
          <w:rFonts w:ascii="Times New Roman" w:hAnsi="Times New Roman"/>
          <w:sz w:val="28"/>
          <w:szCs w:val="28"/>
          <w:bdr w:val="none" w:sz="0" w:space="0" w:color="auto" w:frame="1"/>
          <w:lang w:eastAsia="uk-UA"/>
        </w:rPr>
        <w:t>з питань комунальної власності та майнових відносин</w:t>
      </w:r>
      <w:r w:rsidR="00100200" w:rsidRPr="00433B7A">
        <w:rPr>
          <w:rFonts w:ascii="Times New Roman" w:eastAsia="Times New Roman" w:hAnsi="Times New Roman" w:cs="Times New Roman"/>
          <w:sz w:val="28"/>
          <w:szCs w:val="28"/>
          <w:lang w:eastAsia="uk-UA"/>
        </w:rPr>
        <w:t xml:space="preserve">, </w:t>
      </w:r>
      <w:r w:rsidR="00366723" w:rsidRPr="00433B7A">
        <w:rPr>
          <w:rFonts w:ascii="Times New Roman" w:hAnsi="Times New Roman" w:cs="Times New Roman"/>
          <w:sz w:val="28"/>
          <w:szCs w:val="28"/>
        </w:rPr>
        <w:t>виконавчий апарат</w:t>
      </w:r>
      <w:r w:rsidRPr="00433B7A">
        <w:rPr>
          <w:rFonts w:ascii="Times New Roman" w:hAnsi="Times New Roman" w:cs="Times New Roman"/>
          <w:sz w:val="28"/>
          <w:szCs w:val="28"/>
        </w:rPr>
        <w:t xml:space="preserve"> обласної ради</w:t>
      </w:r>
      <w:r w:rsidR="00100200" w:rsidRPr="00433B7A">
        <w:rPr>
          <w:rFonts w:ascii="Times New Roman" w:hAnsi="Times New Roman" w:cs="Times New Roman"/>
          <w:sz w:val="28"/>
          <w:szCs w:val="28"/>
        </w:rPr>
        <w:t>.</w:t>
      </w:r>
    </w:p>
    <w:p w:rsidR="005E6429" w:rsidRPr="00433B7A" w:rsidRDefault="005E6429" w:rsidP="00366723">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433B7A">
        <w:rPr>
          <w:rFonts w:ascii="Times New Roman" w:hAnsi="Times New Roman" w:cs="Times New Roman"/>
          <w:sz w:val="28"/>
          <w:szCs w:val="28"/>
        </w:rPr>
        <w:t xml:space="preserve">8.2. </w:t>
      </w:r>
      <w:r w:rsidR="0014071D" w:rsidRPr="00226B71">
        <w:rPr>
          <w:rFonts w:ascii="Times New Roman" w:hAnsi="Times New Roman" w:cs="Times New Roman"/>
          <w:sz w:val="28"/>
          <w:szCs w:val="28"/>
        </w:rPr>
        <w:t>Учасники</w:t>
      </w:r>
      <w:r w:rsidRPr="00226B71">
        <w:rPr>
          <w:rFonts w:ascii="Times New Roman" w:hAnsi="Times New Roman" w:cs="Times New Roman"/>
          <w:sz w:val="28"/>
          <w:szCs w:val="28"/>
        </w:rPr>
        <w:t xml:space="preserve"> Програми (одержувачі бюджетних коштів) до 15 березня </w:t>
      </w:r>
      <w:r w:rsidR="00A02BB2" w:rsidRPr="00226B71">
        <w:rPr>
          <w:rFonts w:ascii="Times New Roman" w:hAnsi="Times New Roman" w:cs="Times New Roman"/>
          <w:sz w:val="28"/>
          <w:szCs w:val="28"/>
        </w:rPr>
        <w:t>202</w:t>
      </w:r>
      <w:r w:rsidR="004307AA" w:rsidRPr="00226B71">
        <w:rPr>
          <w:rFonts w:ascii="Times New Roman" w:hAnsi="Times New Roman" w:cs="Times New Roman"/>
          <w:sz w:val="28"/>
          <w:szCs w:val="28"/>
        </w:rPr>
        <w:t>3</w:t>
      </w:r>
      <w:r w:rsidR="00A02BB2" w:rsidRPr="00226B71">
        <w:rPr>
          <w:rFonts w:ascii="Times New Roman" w:hAnsi="Times New Roman" w:cs="Times New Roman"/>
          <w:sz w:val="28"/>
          <w:szCs w:val="28"/>
        </w:rPr>
        <w:t> </w:t>
      </w:r>
      <w:r w:rsidR="00432852" w:rsidRPr="00226B71">
        <w:rPr>
          <w:rFonts w:ascii="Times New Roman" w:hAnsi="Times New Roman" w:cs="Times New Roman"/>
          <w:sz w:val="28"/>
          <w:szCs w:val="28"/>
        </w:rPr>
        <w:t>рок</w:t>
      </w:r>
      <w:r w:rsidR="00A02BB2" w:rsidRPr="00226B71">
        <w:rPr>
          <w:rFonts w:ascii="Times New Roman" w:hAnsi="Times New Roman" w:cs="Times New Roman"/>
          <w:sz w:val="28"/>
          <w:szCs w:val="28"/>
        </w:rPr>
        <w:t>у</w:t>
      </w:r>
      <w:r w:rsidR="00432852" w:rsidRPr="00226B71">
        <w:rPr>
          <w:rFonts w:ascii="Times New Roman" w:hAnsi="Times New Roman" w:cs="Times New Roman"/>
          <w:sz w:val="28"/>
          <w:szCs w:val="28"/>
        </w:rPr>
        <w:t>, н</w:t>
      </w:r>
      <w:r w:rsidR="00432852" w:rsidRPr="00433B7A">
        <w:rPr>
          <w:rFonts w:ascii="Times New Roman" w:hAnsi="Times New Roman" w:cs="Times New Roman"/>
          <w:sz w:val="28"/>
          <w:szCs w:val="28"/>
        </w:rPr>
        <w:t xml:space="preserve">адають </w:t>
      </w:r>
      <w:r w:rsidRPr="00433B7A">
        <w:rPr>
          <w:rFonts w:ascii="Times New Roman" w:hAnsi="Times New Roman" w:cs="Times New Roman"/>
          <w:sz w:val="28"/>
          <w:szCs w:val="28"/>
        </w:rPr>
        <w:t>Житомирськ</w:t>
      </w:r>
      <w:r w:rsidR="00432852" w:rsidRPr="00433B7A">
        <w:rPr>
          <w:rFonts w:ascii="Times New Roman" w:hAnsi="Times New Roman" w:cs="Times New Roman"/>
          <w:sz w:val="28"/>
          <w:szCs w:val="28"/>
        </w:rPr>
        <w:t>ій обласній</w:t>
      </w:r>
      <w:r w:rsidRPr="00433B7A">
        <w:rPr>
          <w:rFonts w:ascii="Times New Roman" w:hAnsi="Times New Roman" w:cs="Times New Roman"/>
          <w:sz w:val="28"/>
          <w:szCs w:val="28"/>
        </w:rPr>
        <w:t xml:space="preserve"> ра</w:t>
      </w:r>
      <w:r w:rsidR="00432852" w:rsidRPr="00433B7A">
        <w:rPr>
          <w:rFonts w:ascii="Times New Roman" w:hAnsi="Times New Roman" w:cs="Times New Roman"/>
          <w:sz w:val="28"/>
          <w:szCs w:val="28"/>
        </w:rPr>
        <w:t>ді</w:t>
      </w:r>
      <w:r w:rsidRPr="00433B7A">
        <w:rPr>
          <w:rFonts w:ascii="Times New Roman" w:hAnsi="Times New Roman" w:cs="Times New Roman"/>
          <w:sz w:val="28"/>
          <w:szCs w:val="28"/>
        </w:rPr>
        <w:t xml:space="preserve"> звіти про хід виконання Програми відповідно до фактичних обсягів фінансування </w:t>
      </w:r>
      <w:r w:rsidR="0014071D" w:rsidRPr="00433B7A">
        <w:rPr>
          <w:rFonts w:ascii="Times New Roman" w:hAnsi="Times New Roman" w:cs="Times New Roman"/>
          <w:sz w:val="28"/>
          <w:szCs w:val="28"/>
        </w:rPr>
        <w:t xml:space="preserve">та використання бюджетних коштів </w:t>
      </w:r>
      <w:r w:rsidRPr="00433B7A">
        <w:rPr>
          <w:rFonts w:ascii="Times New Roman" w:hAnsi="Times New Roman" w:cs="Times New Roman"/>
          <w:sz w:val="28"/>
          <w:szCs w:val="28"/>
        </w:rPr>
        <w:t>(наростаючим підсумком)</w:t>
      </w:r>
      <w:r w:rsidR="00432852" w:rsidRPr="00433B7A">
        <w:rPr>
          <w:rFonts w:ascii="Times New Roman" w:hAnsi="Times New Roman" w:cs="Times New Roman"/>
          <w:sz w:val="28"/>
          <w:szCs w:val="28"/>
        </w:rPr>
        <w:t xml:space="preserve"> згідно з додатком</w:t>
      </w:r>
      <w:r w:rsidRPr="00433B7A">
        <w:rPr>
          <w:rFonts w:ascii="Times New Roman" w:hAnsi="Times New Roman" w:cs="Times New Roman"/>
          <w:sz w:val="28"/>
          <w:szCs w:val="28"/>
        </w:rPr>
        <w:t>.</w:t>
      </w:r>
    </w:p>
    <w:p w:rsidR="008A5745" w:rsidRPr="00433B7A" w:rsidRDefault="00366723" w:rsidP="00366723">
      <w:pPr>
        <w:spacing w:after="0" w:line="240" w:lineRule="auto"/>
        <w:ind w:firstLine="709"/>
        <w:jc w:val="both"/>
        <w:rPr>
          <w:rFonts w:ascii="Times New Roman" w:eastAsia="Times New Roman" w:hAnsi="Times New Roman" w:cs="Times New Roman"/>
          <w:sz w:val="28"/>
          <w:szCs w:val="28"/>
          <w:lang w:eastAsia="uk-UA"/>
        </w:rPr>
      </w:pPr>
      <w:r w:rsidRPr="00433B7A">
        <w:rPr>
          <w:rFonts w:ascii="Times New Roman" w:eastAsia="Times New Roman" w:hAnsi="Times New Roman" w:cs="Times New Roman"/>
          <w:sz w:val="28"/>
          <w:szCs w:val="28"/>
          <w:lang w:eastAsia="uk-UA"/>
        </w:rPr>
        <w:t xml:space="preserve">8.3. </w:t>
      </w:r>
      <w:r w:rsidR="008A5745" w:rsidRPr="00433B7A">
        <w:rPr>
          <w:rFonts w:ascii="Times New Roman" w:eastAsia="Times New Roman" w:hAnsi="Times New Roman" w:cs="Times New Roman"/>
          <w:sz w:val="28"/>
          <w:szCs w:val="28"/>
          <w:lang w:eastAsia="uk-UA"/>
        </w:rPr>
        <w:t>Відповідно до ст. 8 Закону України «Про бухгалтерський облік та фінансову звітність України»</w:t>
      </w:r>
      <w:r w:rsidR="00432852" w:rsidRPr="00433B7A">
        <w:rPr>
          <w:rFonts w:ascii="Times New Roman" w:eastAsia="Times New Roman" w:hAnsi="Times New Roman" w:cs="Times New Roman"/>
          <w:sz w:val="28"/>
          <w:szCs w:val="28"/>
          <w:lang w:eastAsia="uk-UA"/>
        </w:rPr>
        <w:t>,</w:t>
      </w:r>
      <w:r w:rsidR="008A5745" w:rsidRPr="00433B7A">
        <w:rPr>
          <w:rFonts w:ascii="Times New Roman" w:eastAsia="Times New Roman" w:hAnsi="Times New Roman" w:cs="Times New Roman"/>
          <w:sz w:val="28"/>
          <w:szCs w:val="28"/>
          <w:lang w:eastAsia="uk-UA"/>
        </w:rPr>
        <w:t xml:space="preserve">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rsidR="008A5745" w:rsidRPr="00433B7A" w:rsidRDefault="00366723" w:rsidP="00366723">
      <w:pPr>
        <w:spacing w:after="0" w:line="240" w:lineRule="auto"/>
        <w:ind w:firstLine="709"/>
        <w:jc w:val="both"/>
        <w:rPr>
          <w:rFonts w:ascii="Times New Roman" w:eastAsia="Times New Roman" w:hAnsi="Times New Roman" w:cs="Times New Roman"/>
          <w:sz w:val="28"/>
          <w:szCs w:val="28"/>
          <w:lang w:eastAsia="uk-UA"/>
        </w:rPr>
      </w:pPr>
      <w:r w:rsidRPr="00433B7A">
        <w:rPr>
          <w:rFonts w:ascii="Times New Roman" w:eastAsia="Times New Roman" w:hAnsi="Times New Roman" w:cs="Times New Roman"/>
          <w:sz w:val="28"/>
          <w:szCs w:val="28"/>
          <w:lang w:eastAsia="uk-UA"/>
        </w:rPr>
        <w:t xml:space="preserve">8.4. </w:t>
      </w:r>
      <w:r w:rsidR="008A5745" w:rsidRPr="00433B7A">
        <w:rPr>
          <w:rFonts w:ascii="Times New Roman" w:eastAsia="Times New Roman" w:hAnsi="Times New Roman" w:cs="Times New Roman"/>
          <w:sz w:val="28"/>
          <w:szCs w:val="28"/>
          <w:lang w:eastAsia="uk-UA"/>
        </w:rPr>
        <w:t xml:space="preserve">Складення та подання фінансової і бюджетної звітності про використання бюджетних коштів здійснюється в </w:t>
      </w:r>
      <w:r w:rsidR="00245A5B" w:rsidRPr="00433B7A">
        <w:rPr>
          <w:rFonts w:ascii="Times New Roman" w:eastAsia="Times New Roman" w:hAnsi="Times New Roman" w:cs="Times New Roman"/>
          <w:sz w:val="28"/>
          <w:szCs w:val="28"/>
          <w:lang w:eastAsia="uk-UA"/>
        </w:rPr>
        <w:t>установленому</w:t>
      </w:r>
      <w:r w:rsidR="008A5745" w:rsidRPr="00433B7A">
        <w:rPr>
          <w:rFonts w:ascii="Times New Roman" w:eastAsia="Times New Roman" w:hAnsi="Times New Roman" w:cs="Times New Roman"/>
          <w:sz w:val="28"/>
          <w:szCs w:val="28"/>
          <w:lang w:eastAsia="uk-UA"/>
        </w:rPr>
        <w:t xml:space="preserve"> законодавством порядку.</w:t>
      </w:r>
    </w:p>
    <w:p w:rsidR="005E6429" w:rsidRPr="00DA6056" w:rsidRDefault="00366723" w:rsidP="00366723">
      <w:pPr>
        <w:autoSpaceDE w:val="0"/>
        <w:autoSpaceDN w:val="0"/>
        <w:adjustRightInd w:val="0"/>
        <w:spacing w:after="0" w:line="240" w:lineRule="auto"/>
        <w:ind w:firstLine="709"/>
        <w:jc w:val="both"/>
        <w:rPr>
          <w:rFonts w:ascii="Times New Roman" w:hAnsi="Times New Roman" w:cs="Times New Roman"/>
          <w:sz w:val="28"/>
          <w:szCs w:val="28"/>
        </w:rPr>
      </w:pPr>
      <w:r w:rsidRPr="00433B7A">
        <w:rPr>
          <w:rFonts w:ascii="Times New Roman" w:hAnsi="Times New Roman" w:cs="Times New Roman"/>
          <w:sz w:val="28"/>
          <w:szCs w:val="28"/>
        </w:rPr>
        <w:t>8.5</w:t>
      </w:r>
      <w:r w:rsidR="005E6429" w:rsidRPr="00433B7A">
        <w:rPr>
          <w:rFonts w:ascii="Times New Roman" w:hAnsi="Times New Roman" w:cs="Times New Roman"/>
          <w:sz w:val="28"/>
          <w:szCs w:val="28"/>
        </w:rPr>
        <w:t xml:space="preserve">. Головний розпорядник коштів обласного бюджету щорічно проводить аналіз результатів фінансово-господарської діяльності одержувачів фінансової підтримки, стану та ефективності використання бюджетних коштів на надання фінансової підтримки та надає пропозиції щодо </w:t>
      </w:r>
      <w:r w:rsidR="005E6429" w:rsidRPr="00DA6056">
        <w:rPr>
          <w:rFonts w:ascii="Times New Roman" w:hAnsi="Times New Roman" w:cs="Times New Roman"/>
          <w:sz w:val="28"/>
          <w:szCs w:val="28"/>
        </w:rPr>
        <w:t>коригування суми фінансової підтримки.</w:t>
      </w:r>
    </w:p>
    <w:p w:rsidR="00432852" w:rsidRPr="00DA6056" w:rsidRDefault="00432852" w:rsidP="00366723">
      <w:pPr>
        <w:autoSpaceDE w:val="0"/>
        <w:autoSpaceDN w:val="0"/>
        <w:adjustRightInd w:val="0"/>
        <w:spacing w:after="0" w:line="240" w:lineRule="auto"/>
        <w:ind w:firstLine="709"/>
        <w:jc w:val="both"/>
        <w:rPr>
          <w:rFonts w:ascii="Times New Roman" w:hAnsi="Times New Roman" w:cs="Times New Roman"/>
          <w:sz w:val="28"/>
          <w:szCs w:val="28"/>
        </w:rPr>
      </w:pPr>
    </w:p>
    <w:p w:rsidR="005E6429" w:rsidRPr="00DA6056" w:rsidRDefault="005E6429" w:rsidP="00366723">
      <w:pPr>
        <w:autoSpaceDE w:val="0"/>
        <w:autoSpaceDN w:val="0"/>
        <w:adjustRightInd w:val="0"/>
        <w:spacing w:after="0" w:line="240" w:lineRule="auto"/>
        <w:ind w:firstLine="709"/>
        <w:jc w:val="both"/>
        <w:rPr>
          <w:rFonts w:ascii="Times New Roman" w:hAnsi="Times New Roman" w:cs="Times New Roman"/>
          <w:sz w:val="28"/>
          <w:szCs w:val="28"/>
        </w:rPr>
      </w:pPr>
    </w:p>
    <w:p w:rsidR="001954B0" w:rsidRPr="00DA6056" w:rsidRDefault="001954B0" w:rsidP="00366723">
      <w:pPr>
        <w:autoSpaceDE w:val="0"/>
        <w:autoSpaceDN w:val="0"/>
        <w:adjustRightInd w:val="0"/>
        <w:spacing w:after="0" w:line="240" w:lineRule="auto"/>
        <w:ind w:firstLine="709"/>
        <w:jc w:val="both"/>
        <w:rPr>
          <w:rFonts w:ascii="Times New Roman" w:hAnsi="Times New Roman" w:cs="Times New Roman"/>
          <w:sz w:val="28"/>
          <w:szCs w:val="28"/>
        </w:rPr>
      </w:pPr>
    </w:p>
    <w:p w:rsidR="005E6429" w:rsidRPr="00DA6056" w:rsidRDefault="005E6429" w:rsidP="00366723">
      <w:pPr>
        <w:autoSpaceDE w:val="0"/>
        <w:autoSpaceDN w:val="0"/>
        <w:adjustRightInd w:val="0"/>
        <w:spacing w:after="0" w:line="240" w:lineRule="auto"/>
        <w:jc w:val="both"/>
        <w:rPr>
          <w:rFonts w:ascii="Times New Roman" w:hAnsi="Times New Roman" w:cs="Times New Roman"/>
          <w:sz w:val="28"/>
          <w:szCs w:val="28"/>
        </w:rPr>
      </w:pPr>
      <w:r w:rsidRPr="00DA6056">
        <w:rPr>
          <w:rFonts w:ascii="Times New Roman" w:hAnsi="Times New Roman" w:cs="Times New Roman"/>
          <w:sz w:val="28"/>
          <w:szCs w:val="28"/>
        </w:rPr>
        <w:t>Перший заступник</w:t>
      </w:r>
    </w:p>
    <w:p w:rsidR="00BD7F90" w:rsidRPr="002A147B" w:rsidRDefault="005E6429" w:rsidP="00432852">
      <w:pPr>
        <w:autoSpaceDE w:val="0"/>
        <w:autoSpaceDN w:val="0"/>
        <w:adjustRightInd w:val="0"/>
        <w:spacing w:after="0" w:line="240" w:lineRule="auto"/>
        <w:jc w:val="both"/>
        <w:rPr>
          <w:rFonts w:ascii="Times New Roman" w:hAnsi="Times New Roman" w:cs="Times New Roman"/>
          <w:sz w:val="28"/>
          <w:szCs w:val="28"/>
        </w:rPr>
      </w:pPr>
      <w:r w:rsidRPr="00DA6056">
        <w:rPr>
          <w:rFonts w:ascii="Times New Roman" w:hAnsi="Times New Roman" w:cs="Times New Roman"/>
          <w:sz w:val="28"/>
          <w:szCs w:val="28"/>
        </w:rPr>
        <w:t>голови обласної ради</w:t>
      </w:r>
      <w:r w:rsidRPr="00DA6056">
        <w:rPr>
          <w:rFonts w:ascii="Times New Roman" w:hAnsi="Times New Roman" w:cs="Times New Roman"/>
          <w:sz w:val="28"/>
          <w:szCs w:val="28"/>
        </w:rPr>
        <w:tab/>
      </w:r>
      <w:r w:rsidRPr="00DA6056">
        <w:rPr>
          <w:rFonts w:ascii="Times New Roman" w:hAnsi="Times New Roman" w:cs="Times New Roman"/>
          <w:sz w:val="28"/>
          <w:szCs w:val="28"/>
        </w:rPr>
        <w:tab/>
      </w:r>
      <w:r w:rsidRPr="00DA6056">
        <w:rPr>
          <w:rFonts w:ascii="Times New Roman" w:hAnsi="Times New Roman" w:cs="Times New Roman"/>
          <w:sz w:val="28"/>
          <w:szCs w:val="28"/>
        </w:rPr>
        <w:tab/>
      </w:r>
      <w:r w:rsidRPr="00DA6056">
        <w:rPr>
          <w:rFonts w:ascii="Times New Roman" w:hAnsi="Times New Roman" w:cs="Times New Roman"/>
          <w:sz w:val="28"/>
          <w:szCs w:val="28"/>
        </w:rPr>
        <w:tab/>
      </w:r>
      <w:r w:rsidR="001954B0">
        <w:rPr>
          <w:rFonts w:ascii="Times New Roman" w:hAnsi="Times New Roman" w:cs="Times New Roman"/>
          <w:sz w:val="28"/>
          <w:szCs w:val="28"/>
        </w:rPr>
        <w:tab/>
      </w:r>
      <w:r w:rsidRPr="002A147B">
        <w:rPr>
          <w:rFonts w:ascii="Times New Roman" w:hAnsi="Times New Roman" w:cs="Times New Roman"/>
          <w:sz w:val="28"/>
          <w:szCs w:val="28"/>
        </w:rPr>
        <w:tab/>
      </w:r>
      <w:r w:rsidR="00E122DF">
        <w:rPr>
          <w:rFonts w:ascii="Times New Roman" w:hAnsi="Times New Roman" w:cs="Times New Roman"/>
          <w:sz w:val="28"/>
          <w:szCs w:val="28"/>
        </w:rPr>
        <w:tab/>
      </w:r>
      <w:r w:rsidR="00E122DF">
        <w:rPr>
          <w:rFonts w:ascii="Times New Roman" w:hAnsi="Times New Roman" w:cs="Times New Roman"/>
          <w:sz w:val="28"/>
          <w:szCs w:val="28"/>
        </w:rPr>
        <w:tab/>
      </w:r>
      <w:r w:rsidR="00745723">
        <w:rPr>
          <w:rFonts w:ascii="Times New Roman" w:hAnsi="Times New Roman" w:cs="Times New Roman"/>
          <w:sz w:val="28"/>
          <w:szCs w:val="28"/>
        </w:rPr>
        <w:t>О</w:t>
      </w:r>
      <w:r w:rsidRPr="002A147B">
        <w:rPr>
          <w:rFonts w:ascii="Times New Roman" w:hAnsi="Times New Roman" w:cs="Times New Roman"/>
          <w:sz w:val="28"/>
          <w:szCs w:val="28"/>
        </w:rPr>
        <w:t xml:space="preserve">.М. </w:t>
      </w:r>
      <w:r w:rsidR="00EA11E4">
        <w:rPr>
          <w:rFonts w:ascii="Times New Roman" w:hAnsi="Times New Roman" w:cs="Times New Roman"/>
          <w:sz w:val="28"/>
          <w:szCs w:val="28"/>
        </w:rPr>
        <w:t>Дзюбенк</w:t>
      </w:r>
      <w:r w:rsidRPr="002A147B">
        <w:rPr>
          <w:rFonts w:ascii="Times New Roman" w:hAnsi="Times New Roman" w:cs="Times New Roman"/>
          <w:sz w:val="28"/>
          <w:szCs w:val="28"/>
        </w:rPr>
        <w:t>о</w:t>
      </w:r>
    </w:p>
    <w:sectPr w:rsidR="00BD7F90" w:rsidRPr="002A147B" w:rsidSect="007E42BD">
      <w:pgSz w:w="11906" w:h="16838"/>
      <w:pgMar w:top="567" w:right="510" w:bottom="510"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hint="default"/>
        <w:color w:val="auto"/>
        <w:sz w:val="28"/>
        <w:szCs w:val="28"/>
        <w:lang w:val="uk-UA"/>
      </w:rPr>
    </w:lvl>
  </w:abstractNum>
  <w:abstractNum w:abstractNumId="2" w15:restartNumberingAfterBreak="0">
    <w:nsid w:val="00000004"/>
    <w:multiLevelType w:val="singleLevel"/>
    <w:tmpl w:val="00000004"/>
    <w:name w:val="WW8Num4"/>
    <w:lvl w:ilvl="0">
      <w:start w:val="1"/>
      <w:numFmt w:val="decimal"/>
      <w:lvlText w:val="%1."/>
      <w:lvlJc w:val="left"/>
      <w:pPr>
        <w:tabs>
          <w:tab w:val="num" w:pos="1725"/>
        </w:tabs>
        <w:ind w:left="1725" w:hanging="1005"/>
      </w:pPr>
      <w:rPr>
        <w:color w:val="000000"/>
        <w:sz w:val="28"/>
        <w:szCs w:val="28"/>
        <w:lang w:val="uk-UA"/>
      </w:rPr>
    </w:lvl>
  </w:abstractNum>
  <w:abstractNum w:abstractNumId="3" w15:restartNumberingAfterBreak="0">
    <w:nsid w:val="0A82410A"/>
    <w:multiLevelType w:val="multilevel"/>
    <w:tmpl w:val="DAB4C4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5A0434"/>
    <w:multiLevelType w:val="multilevel"/>
    <w:tmpl w:val="B9463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1A30BD"/>
    <w:multiLevelType w:val="multilevel"/>
    <w:tmpl w:val="64707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D27034"/>
    <w:multiLevelType w:val="hybridMultilevel"/>
    <w:tmpl w:val="7578E1CA"/>
    <w:lvl w:ilvl="0" w:tplc="A614F20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3FAA27D8"/>
    <w:multiLevelType w:val="multilevel"/>
    <w:tmpl w:val="647073EE"/>
    <w:lvl w:ilvl="0">
      <w:start w:val="1"/>
      <w:numFmt w:val="decimal"/>
      <w:pStyle w:val="1"/>
      <w:lvlText w:val="%1."/>
      <w:lvlJc w:val="left"/>
      <w:pPr>
        <w:tabs>
          <w:tab w:val="num" w:pos="720"/>
        </w:tabs>
        <w:ind w:left="720" w:hanging="360"/>
      </w:pPr>
    </w:lvl>
    <w:lvl w:ilvl="1" w:tentative="1">
      <w:start w:val="1"/>
      <w:numFmt w:val="decimal"/>
      <w:pStyle w:val="2"/>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4"/>
  </w:num>
  <w:num w:numId="4">
    <w:abstractNumId w:val="2"/>
    <w:lvlOverride w:ilvl="0">
      <w:startOverride w:val="1"/>
    </w:lvlOverride>
  </w:num>
  <w:num w:numId="5">
    <w:abstractNumId w:val="5"/>
  </w:num>
  <w:num w:numId="6">
    <w:abstractNumId w:val="1"/>
  </w:num>
  <w:num w:numId="7">
    <w:abstractNumId w:val="6"/>
  </w:num>
  <w:num w:numId="8">
    <w:abstractNumId w:val="0"/>
  </w:num>
  <w:num w:numId="9">
    <w:abstractNumId w:val="7"/>
    <w:lvlOverride w:ilvl="0">
      <w:startOverride w:val="5"/>
    </w:lvlOverride>
  </w:num>
  <w:num w:numId="10">
    <w:abstractNumId w:val="7"/>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81E"/>
    <w:rsid w:val="000029C9"/>
    <w:rsid w:val="00003BE9"/>
    <w:rsid w:val="00021E83"/>
    <w:rsid w:val="00034E43"/>
    <w:rsid w:val="000839A6"/>
    <w:rsid w:val="000964BE"/>
    <w:rsid w:val="000D7AB2"/>
    <w:rsid w:val="00100200"/>
    <w:rsid w:val="00110F9F"/>
    <w:rsid w:val="0014041C"/>
    <w:rsid w:val="0014071D"/>
    <w:rsid w:val="00142066"/>
    <w:rsid w:val="0018787C"/>
    <w:rsid w:val="001954B0"/>
    <w:rsid w:val="001A07BC"/>
    <w:rsid w:val="001A5F7E"/>
    <w:rsid w:val="001C7B5F"/>
    <w:rsid w:val="001E6A5E"/>
    <w:rsid w:val="001F3A60"/>
    <w:rsid w:val="002211E0"/>
    <w:rsid w:val="00225A6E"/>
    <w:rsid w:val="00226B71"/>
    <w:rsid w:val="00242512"/>
    <w:rsid w:val="00245A5B"/>
    <w:rsid w:val="0024720E"/>
    <w:rsid w:val="00250399"/>
    <w:rsid w:val="00255EB0"/>
    <w:rsid w:val="00263BB7"/>
    <w:rsid w:val="00284046"/>
    <w:rsid w:val="00293357"/>
    <w:rsid w:val="00297955"/>
    <w:rsid w:val="002A147B"/>
    <w:rsid w:val="002F4B5A"/>
    <w:rsid w:val="00300ED9"/>
    <w:rsid w:val="00347A0A"/>
    <w:rsid w:val="00355DB2"/>
    <w:rsid w:val="00366723"/>
    <w:rsid w:val="00391047"/>
    <w:rsid w:val="003A4F74"/>
    <w:rsid w:val="003E0FBF"/>
    <w:rsid w:val="004307AA"/>
    <w:rsid w:val="00431AD4"/>
    <w:rsid w:val="00432852"/>
    <w:rsid w:val="00433B7A"/>
    <w:rsid w:val="00450CD2"/>
    <w:rsid w:val="00452CFD"/>
    <w:rsid w:val="00461867"/>
    <w:rsid w:val="004E6B45"/>
    <w:rsid w:val="004F523D"/>
    <w:rsid w:val="00525064"/>
    <w:rsid w:val="00531E73"/>
    <w:rsid w:val="00572E59"/>
    <w:rsid w:val="005C1B77"/>
    <w:rsid w:val="005E23A8"/>
    <w:rsid w:val="005E6429"/>
    <w:rsid w:val="006050D4"/>
    <w:rsid w:val="0062663A"/>
    <w:rsid w:val="0064057D"/>
    <w:rsid w:val="00656831"/>
    <w:rsid w:val="00670CE7"/>
    <w:rsid w:val="006E06FE"/>
    <w:rsid w:val="006E150A"/>
    <w:rsid w:val="006E1DEE"/>
    <w:rsid w:val="0070081E"/>
    <w:rsid w:val="00713386"/>
    <w:rsid w:val="00732196"/>
    <w:rsid w:val="00745723"/>
    <w:rsid w:val="007502DE"/>
    <w:rsid w:val="007662D5"/>
    <w:rsid w:val="007E42BD"/>
    <w:rsid w:val="007E6FE1"/>
    <w:rsid w:val="00821188"/>
    <w:rsid w:val="00861692"/>
    <w:rsid w:val="00875AFF"/>
    <w:rsid w:val="00893016"/>
    <w:rsid w:val="008A16DF"/>
    <w:rsid w:val="008A5745"/>
    <w:rsid w:val="008D683A"/>
    <w:rsid w:val="00980632"/>
    <w:rsid w:val="009C47DE"/>
    <w:rsid w:val="009C709B"/>
    <w:rsid w:val="009F0AAC"/>
    <w:rsid w:val="00A02BB2"/>
    <w:rsid w:val="00A34573"/>
    <w:rsid w:val="00A6696A"/>
    <w:rsid w:val="00A70510"/>
    <w:rsid w:val="00A81EFB"/>
    <w:rsid w:val="00AA043B"/>
    <w:rsid w:val="00AA6E0A"/>
    <w:rsid w:val="00AB0D56"/>
    <w:rsid w:val="00AB22DA"/>
    <w:rsid w:val="00AF176F"/>
    <w:rsid w:val="00B01FDA"/>
    <w:rsid w:val="00B05D4C"/>
    <w:rsid w:val="00B206D8"/>
    <w:rsid w:val="00B22799"/>
    <w:rsid w:val="00B56A35"/>
    <w:rsid w:val="00B67A7E"/>
    <w:rsid w:val="00B75A94"/>
    <w:rsid w:val="00B85404"/>
    <w:rsid w:val="00BB5CF1"/>
    <w:rsid w:val="00BB6E37"/>
    <w:rsid w:val="00BC35B0"/>
    <w:rsid w:val="00BD34A1"/>
    <w:rsid w:val="00BD6273"/>
    <w:rsid w:val="00BD7F90"/>
    <w:rsid w:val="00C022CD"/>
    <w:rsid w:val="00C441E6"/>
    <w:rsid w:val="00C722E3"/>
    <w:rsid w:val="00CE12E7"/>
    <w:rsid w:val="00D16294"/>
    <w:rsid w:val="00D20ED0"/>
    <w:rsid w:val="00D25E19"/>
    <w:rsid w:val="00D44A17"/>
    <w:rsid w:val="00D53108"/>
    <w:rsid w:val="00D66D20"/>
    <w:rsid w:val="00DA6056"/>
    <w:rsid w:val="00DB3421"/>
    <w:rsid w:val="00DC066C"/>
    <w:rsid w:val="00DF28ED"/>
    <w:rsid w:val="00DF64EA"/>
    <w:rsid w:val="00E122DF"/>
    <w:rsid w:val="00E25D2E"/>
    <w:rsid w:val="00E3359F"/>
    <w:rsid w:val="00E81547"/>
    <w:rsid w:val="00EA11E4"/>
    <w:rsid w:val="00ED4DE1"/>
    <w:rsid w:val="00EF4A4F"/>
    <w:rsid w:val="00EF53A0"/>
    <w:rsid w:val="00F104F6"/>
    <w:rsid w:val="00F226E1"/>
    <w:rsid w:val="00F5545A"/>
    <w:rsid w:val="00F74AD3"/>
    <w:rsid w:val="00FD69A7"/>
    <w:rsid w:val="00FE6A67"/>
    <w:rsid w:val="00FF1C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13C6A-67AB-4674-917E-6A07B749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D7F90"/>
    <w:pPr>
      <w:keepNext/>
      <w:numPr>
        <w:numId w:val="1"/>
      </w:numPr>
      <w:suppressAutoHyphens/>
      <w:spacing w:before="240" w:after="60" w:line="240" w:lineRule="auto"/>
      <w:outlineLvl w:val="0"/>
    </w:pPr>
    <w:rPr>
      <w:rFonts w:ascii="Arial" w:eastAsia="Calibri" w:hAnsi="Arial" w:cs="Arial"/>
      <w:b/>
      <w:bCs/>
      <w:color w:val="00000A"/>
      <w:kern w:val="1"/>
      <w:sz w:val="32"/>
      <w:szCs w:val="32"/>
      <w:lang w:val="ru-RU" w:eastAsia="zh-CN"/>
    </w:rPr>
  </w:style>
  <w:style w:type="paragraph" w:styleId="2">
    <w:name w:val="heading 2"/>
    <w:basedOn w:val="a"/>
    <w:next w:val="a"/>
    <w:link w:val="20"/>
    <w:qFormat/>
    <w:rsid w:val="00BD7F90"/>
    <w:pPr>
      <w:keepNext/>
      <w:numPr>
        <w:ilvl w:val="1"/>
        <w:numId w:val="1"/>
      </w:numPr>
      <w:suppressAutoHyphens/>
      <w:spacing w:before="240" w:after="60" w:line="240" w:lineRule="auto"/>
      <w:outlineLvl w:val="1"/>
    </w:pPr>
    <w:rPr>
      <w:rFonts w:ascii="Arial" w:eastAsia="Calibri" w:hAnsi="Arial" w:cs="Arial"/>
      <w:b/>
      <w:bCs/>
      <w:i/>
      <w:iCs/>
      <w:color w:val="00000A"/>
      <w:sz w:val="28"/>
      <w:szCs w:val="28"/>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081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70081E"/>
    <w:rPr>
      <w:b/>
      <w:bCs/>
    </w:rPr>
  </w:style>
  <w:style w:type="character" w:customStyle="1" w:styleId="wffiletext">
    <w:name w:val="wf_file_text"/>
    <w:basedOn w:val="a0"/>
    <w:rsid w:val="0070081E"/>
  </w:style>
  <w:style w:type="paragraph" w:styleId="a5">
    <w:name w:val="Balloon Text"/>
    <w:basedOn w:val="a"/>
    <w:link w:val="a6"/>
    <w:uiPriority w:val="99"/>
    <w:semiHidden/>
    <w:unhideWhenUsed/>
    <w:rsid w:val="007008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081E"/>
    <w:rPr>
      <w:rFonts w:ascii="Tahoma" w:hAnsi="Tahoma" w:cs="Tahoma"/>
      <w:sz w:val="16"/>
      <w:szCs w:val="16"/>
    </w:rPr>
  </w:style>
  <w:style w:type="paragraph" w:styleId="a7">
    <w:name w:val="List Paragraph"/>
    <w:basedOn w:val="a"/>
    <w:uiPriority w:val="34"/>
    <w:qFormat/>
    <w:rsid w:val="00525064"/>
    <w:pPr>
      <w:ind w:left="720"/>
      <w:contextualSpacing/>
    </w:pPr>
  </w:style>
  <w:style w:type="paragraph" w:styleId="a8">
    <w:name w:val="Subtitle"/>
    <w:basedOn w:val="a"/>
    <w:link w:val="a9"/>
    <w:qFormat/>
    <w:rsid w:val="00525064"/>
    <w:pPr>
      <w:spacing w:after="0" w:line="240" w:lineRule="auto"/>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525064"/>
    <w:rPr>
      <w:rFonts w:ascii="Times New Roman" w:eastAsia="Times New Roman" w:hAnsi="Times New Roman" w:cs="Times New Roman"/>
      <w:b/>
      <w:sz w:val="32"/>
      <w:szCs w:val="20"/>
      <w:lang w:eastAsia="ru-RU"/>
    </w:rPr>
  </w:style>
  <w:style w:type="paragraph" w:customStyle="1" w:styleId="Default">
    <w:name w:val="Default"/>
    <w:rsid w:val="005E6429"/>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59"/>
    <w:rsid w:val="005E6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D7F90"/>
    <w:rPr>
      <w:rFonts w:ascii="Arial" w:eastAsia="Calibri" w:hAnsi="Arial" w:cs="Arial"/>
      <w:b/>
      <w:bCs/>
      <w:color w:val="00000A"/>
      <w:kern w:val="1"/>
      <w:sz w:val="32"/>
      <w:szCs w:val="32"/>
      <w:lang w:val="ru-RU" w:eastAsia="zh-CN"/>
    </w:rPr>
  </w:style>
  <w:style w:type="character" w:customStyle="1" w:styleId="20">
    <w:name w:val="Заголовок 2 Знак"/>
    <w:basedOn w:val="a0"/>
    <w:link w:val="2"/>
    <w:rsid w:val="00BD7F90"/>
    <w:rPr>
      <w:rFonts w:ascii="Arial" w:eastAsia="Calibri" w:hAnsi="Arial" w:cs="Arial"/>
      <w:b/>
      <w:bCs/>
      <w:i/>
      <w:iCs/>
      <w:color w:val="00000A"/>
      <w:sz w:val="28"/>
      <w:szCs w:val="28"/>
      <w:lang w:val="ru-RU" w:eastAsia="zh-CN"/>
    </w:rPr>
  </w:style>
  <w:style w:type="character" w:customStyle="1" w:styleId="spelle">
    <w:name w:val="spelle"/>
    <w:basedOn w:val="a0"/>
    <w:rsid w:val="00BD7F90"/>
  </w:style>
  <w:style w:type="character" w:customStyle="1" w:styleId="grame">
    <w:name w:val="grame"/>
    <w:basedOn w:val="a0"/>
    <w:rsid w:val="00BD7F90"/>
  </w:style>
  <w:style w:type="paragraph" w:customStyle="1" w:styleId="21">
    <w:name w:val="Основной текст 21"/>
    <w:basedOn w:val="a"/>
    <w:rsid w:val="00BD7F90"/>
    <w:pPr>
      <w:suppressAutoHyphens/>
      <w:spacing w:after="0" w:line="240" w:lineRule="auto"/>
      <w:jc w:val="center"/>
    </w:pPr>
    <w:rPr>
      <w:rFonts w:ascii="Times New Roman" w:eastAsia="Calibri" w:hAnsi="Times New Roman" w:cs="Times New Roman"/>
      <w:color w:val="00000A"/>
      <w:sz w:val="28"/>
      <w:szCs w:val="24"/>
      <w:lang w:eastAsia="zh-CN"/>
    </w:rPr>
  </w:style>
  <w:style w:type="paragraph" w:customStyle="1" w:styleId="210">
    <w:name w:val="Основной текст с отступом 21"/>
    <w:basedOn w:val="a"/>
    <w:rsid w:val="00BD7F90"/>
    <w:pPr>
      <w:spacing w:after="120" w:line="480" w:lineRule="auto"/>
      <w:ind w:left="283"/>
    </w:pPr>
    <w:rPr>
      <w:rFonts w:ascii="Times New Roman" w:eastAsia="Times New Roman" w:hAnsi="Times New Roman" w:cs="Times New Roman"/>
      <w:sz w:val="24"/>
      <w:szCs w:val="24"/>
      <w:lang w:val="ru-RU" w:eastAsia="zh-CN"/>
    </w:rPr>
  </w:style>
  <w:style w:type="character" w:styleId="ab">
    <w:name w:val="Emphasis"/>
    <w:basedOn w:val="a0"/>
    <w:uiPriority w:val="20"/>
    <w:qFormat/>
    <w:rsid w:val="004F523D"/>
    <w:rPr>
      <w:i/>
      <w:iCs/>
    </w:rPr>
  </w:style>
  <w:style w:type="character" w:customStyle="1" w:styleId="22">
    <w:name w:val="Основной текст (2)"/>
    <w:basedOn w:val="a0"/>
    <w:rsid w:val="009C709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61302">
      <w:bodyDiv w:val="1"/>
      <w:marLeft w:val="0"/>
      <w:marRight w:val="0"/>
      <w:marTop w:val="0"/>
      <w:marBottom w:val="0"/>
      <w:divBdr>
        <w:top w:val="none" w:sz="0" w:space="0" w:color="auto"/>
        <w:left w:val="none" w:sz="0" w:space="0" w:color="auto"/>
        <w:bottom w:val="none" w:sz="0" w:space="0" w:color="auto"/>
        <w:right w:val="none" w:sz="0" w:space="0" w:color="auto"/>
      </w:divBdr>
    </w:div>
    <w:div w:id="576012725">
      <w:bodyDiv w:val="1"/>
      <w:marLeft w:val="0"/>
      <w:marRight w:val="0"/>
      <w:marTop w:val="0"/>
      <w:marBottom w:val="0"/>
      <w:divBdr>
        <w:top w:val="none" w:sz="0" w:space="0" w:color="auto"/>
        <w:left w:val="none" w:sz="0" w:space="0" w:color="auto"/>
        <w:bottom w:val="none" w:sz="0" w:space="0" w:color="auto"/>
        <w:right w:val="none" w:sz="0" w:space="0" w:color="auto"/>
      </w:divBdr>
    </w:div>
    <w:div w:id="910623933">
      <w:bodyDiv w:val="1"/>
      <w:marLeft w:val="0"/>
      <w:marRight w:val="0"/>
      <w:marTop w:val="0"/>
      <w:marBottom w:val="0"/>
      <w:divBdr>
        <w:top w:val="none" w:sz="0" w:space="0" w:color="auto"/>
        <w:left w:val="none" w:sz="0" w:space="0" w:color="auto"/>
        <w:bottom w:val="none" w:sz="0" w:space="0" w:color="auto"/>
        <w:right w:val="none" w:sz="0" w:space="0" w:color="auto"/>
      </w:divBdr>
    </w:div>
    <w:div w:id="1022442026">
      <w:bodyDiv w:val="1"/>
      <w:marLeft w:val="0"/>
      <w:marRight w:val="0"/>
      <w:marTop w:val="0"/>
      <w:marBottom w:val="0"/>
      <w:divBdr>
        <w:top w:val="none" w:sz="0" w:space="0" w:color="auto"/>
        <w:left w:val="none" w:sz="0" w:space="0" w:color="auto"/>
        <w:bottom w:val="none" w:sz="0" w:space="0" w:color="auto"/>
        <w:right w:val="none" w:sz="0" w:space="0" w:color="auto"/>
      </w:divBdr>
    </w:div>
    <w:div w:id="1547251387">
      <w:bodyDiv w:val="1"/>
      <w:marLeft w:val="0"/>
      <w:marRight w:val="0"/>
      <w:marTop w:val="0"/>
      <w:marBottom w:val="0"/>
      <w:divBdr>
        <w:top w:val="none" w:sz="0" w:space="0" w:color="auto"/>
        <w:left w:val="none" w:sz="0" w:space="0" w:color="auto"/>
        <w:bottom w:val="none" w:sz="0" w:space="0" w:color="auto"/>
        <w:right w:val="none" w:sz="0" w:space="0" w:color="auto"/>
      </w:divBdr>
    </w:div>
    <w:div w:id="1661880534">
      <w:bodyDiv w:val="1"/>
      <w:marLeft w:val="0"/>
      <w:marRight w:val="0"/>
      <w:marTop w:val="0"/>
      <w:marBottom w:val="0"/>
      <w:divBdr>
        <w:top w:val="none" w:sz="0" w:space="0" w:color="auto"/>
        <w:left w:val="none" w:sz="0" w:space="0" w:color="auto"/>
        <w:bottom w:val="none" w:sz="0" w:space="0" w:color="auto"/>
        <w:right w:val="none" w:sz="0" w:space="0" w:color="auto"/>
      </w:divBdr>
    </w:div>
    <w:div w:id="201441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32BDB-E86F-4DDF-8FCD-137E407A9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1237</Words>
  <Characters>7051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Слюсарь</dc:creator>
  <cp:lastModifiedBy>Олександр Дорожинський</cp:lastModifiedBy>
  <cp:revision>3</cp:revision>
  <cp:lastPrinted>2021-11-09T11:18:00Z</cp:lastPrinted>
  <dcterms:created xsi:type="dcterms:W3CDTF">2021-12-14T10:08:00Z</dcterms:created>
  <dcterms:modified xsi:type="dcterms:W3CDTF">2021-12-14T10:08:00Z</dcterms:modified>
</cp:coreProperties>
</file>