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028E5" w:rsidRPr="00263E0D" w:rsidRDefault="007028E5" w:rsidP="00D035A7">
      <w:pPr>
        <w:widowControl w:val="0"/>
        <w:tabs>
          <w:tab w:val="left" w:pos="625"/>
        </w:tabs>
        <w:spacing w:after="0" w:line="240" w:lineRule="auto"/>
        <w:ind w:left="6237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63E0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72891D" wp14:editId="2C02CF71">
                <wp:simplePos x="0" y="0"/>
                <wp:positionH relativeFrom="column">
                  <wp:posOffset>2615565</wp:posOffset>
                </wp:positionH>
                <wp:positionV relativeFrom="paragraph">
                  <wp:posOffset>-372110</wp:posOffset>
                </wp:positionV>
                <wp:extent cx="762000" cy="247650"/>
                <wp:effectExtent l="19050" t="14605" r="19050" b="1397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D1ACD1" id="Прямоугольник 2" o:spid="_x0000_s1026" style="position:absolute;margin-left:205.95pt;margin-top:-29.3pt;width:60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" strokecolor="white" strokeweight="2pt"/>
            </w:pict>
          </mc:Fallback>
        </mc:AlternateContent>
      </w:r>
      <w:r w:rsidRPr="00263E0D">
        <w:rPr>
          <w:rFonts w:ascii="Times New Roman" w:hAnsi="Times New Roman"/>
          <w:color w:val="000000"/>
          <w:sz w:val="28"/>
          <w:szCs w:val="28"/>
          <w:lang w:val="uk-UA" w:eastAsia="uk-UA"/>
        </w:rPr>
        <w:t>Додаток 2</w:t>
      </w:r>
    </w:p>
    <w:p w:rsidR="007028E5" w:rsidRPr="00263E0D" w:rsidRDefault="007028E5" w:rsidP="00D035A7">
      <w:pPr>
        <w:widowControl w:val="0"/>
        <w:tabs>
          <w:tab w:val="left" w:pos="625"/>
        </w:tabs>
        <w:spacing w:after="0" w:line="240" w:lineRule="auto"/>
        <w:ind w:left="6237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63E0D">
        <w:rPr>
          <w:rFonts w:ascii="Times New Roman" w:hAnsi="Times New Roman"/>
          <w:color w:val="000000"/>
          <w:sz w:val="28"/>
          <w:szCs w:val="28"/>
          <w:lang w:val="uk-UA" w:eastAsia="uk-UA"/>
        </w:rPr>
        <w:t>до рішення обласної ради</w:t>
      </w:r>
    </w:p>
    <w:p w:rsidR="007028E5" w:rsidRPr="00263E0D" w:rsidRDefault="007028E5" w:rsidP="00D035A7">
      <w:pPr>
        <w:widowControl w:val="0"/>
        <w:tabs>
          <w:tab w:val="left" w:pos="625"/>
        </w:tabs>
        <w:spacing w:after="0" w:line="240" w:lineRule="auto"/>
        <w:ind w:left="6237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63E0D">
        <w:rPr>
          <w:rFonts w:ascii="Times New Roman" w:hAnsi="Times New Roman"/>
          <w:color w:val="000000"/>
          <w:sz w:val="28"/>
          <w:szCs w:val="28"/>
          <w:lang w:val="uk-UA" w:eastAsia="uk-UA"/>
        </w:rPr>
        <w:t>від                        №</w:t>
      </w:r>
    </w:p>
    <w:p w:rsidR="007028E5" w:rsidRPr="007636BD" w:rsidRDefault="007028E5" w:rsidP="00D035A7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8E5" w:rsidRPr="00936DCC" w:rsidRDefault="007028E5" w:rsidP="00D035A7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</w:t>
      </w:r>
    </w:p>
    <w:p w:rsidR="007028E5" w:rsidRPr="00936DCC" w:rsidRDefault="007028E5" w:rsidP="00D035A7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коштів обласного бюджету, передбачених на фінансування заходів Програм</w:t>
      </w:r>
      <w:r w:rsidR="00D03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21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</w:t>
      </w:r>
      <w:r w:rsidR="00D03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безбар’єрного простору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Житомирській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D03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рі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</w:p>
    <w:p w:rsidR="007028E5" w:rsidRPr="00936DCC" w:rsidRDefault="007028E5" w:rsidP="00D035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28E5" w:rsidRPr="00936DCC" w:rsidRDefault="00EE50C3" w:rsidP="009E74DC">
      <w:pPr>
        <w:spacing w:after="0" w:line="240" w:lineRule="auto"/>
        <w:ind w:right="23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</w:t>
      </w:r>
      <w:r w:rsidR="007028E5"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Порядок </w:t>
      </w:r>
      <w:r w:rsidR="009E74DC"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коштів обласного бюджету, передбачених на фінансування заходів Програм</w:t>
      </w:r>
      <w:r w:rsidR="009E74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створення безбар’єрного простору</w:t>
      </w:r>
      <w:r w:rsidR="009E74DC"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Житомирській області</w:t>
      </w:r>
      <w:r w:rsidR="009E74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74DC"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</w:t>
      </w:r>
      <w:r w:rsidR="009E74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 рі</w:t>
      </w:r>
      <w:r w:rsidR="009E74DC"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9E74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Порядок) </w:t>
      </w:r>
      <w:r w:rsidR="007028E5"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визначає механізм використання коштів обласного бюджету, перед</w:t>
      </w:r>
      <w:r w:rsidR="00702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бачених на фінансування Програми </w:t>
      </w:r>
      <w:r w:rsidR="00121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</w:t>
      </w:r>
      <w:r w:rsidR="00702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безбар’єрного простору </w:t>
      </w:r>
      <w:r w:rsidR="007028E5"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Житомирській області</w:t>
      </w:r>
      <w:r w:rsidR="00702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028E5"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</w:t>
      </w:r>
      <w:r w:rsidR="00702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9E74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7028E5"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702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028E5"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к.</w:t>
      </w:r>
    </w:p>
    <w:p w:rsidR="007028E5" w:rsidRPr="00936DCC" w:rsidRDefault="00EE50C3" w:rsidP="00D035A7">
      <w:pPr>
        <w:tabs>
          <w:tab w:val="left" w:pos="756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2. </w:t>
      </w:r>
      <w:r w:rsidR="007028E5"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Головним розпорядником бюджетних коштів є </w:t>
      </w:r>
      <w:r w:rsidR="00702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 регіонального розвитку</w:t>
      </w:r>
      <w:r w:rsidR="007028E5"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Житомирської облдержадміністрації.</w:t>
      </w:r>
    </w:p>
    <w:p w:rsidR="007028E5" w:rsidRPr="00895EAC" w:rsidRDefault="00EE50C3" w:rsidP="00D035A7">
      <w:pPr>
        <w:tabs>
          <w:tab w:val="left" w:pos="761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7028E5"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Кошти обласного бюджету спрямовуються на фінансування </w:t>
      </w:r>
      <w:r w:rsidR="007028E5" w:rsidRPr="00895E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заходів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028E5" w:rsidRPr="00895E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спрямованих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рівня доступності об’єктів фізичного оточення та послуг для осіб з інвалідністю та інших маломобільних груп населення.</w:t>
      </w:r>
    </w:p>
    <w:p w:rsidR="007028E5" w:rsidRPr="00936DCC" w:rsidRDefault="007028E5" w:rsidP="00D035A7">
      <w:pPr>
        <w:tabs>
          <w:tab w:val="left" w:pos="756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EE5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коштів обласного бюджету здійснюється головним розпорядником коштів у межах видатків, затверджених на реалізацію заходів Програми.</w:t>
      </w:r>
    </w:p>
    <w:p w:rsidR="007028E5" w:rsidRPr="00936DCC" w:rsidRDefault="007028E5" w:rsidP="00D035A7">
      <w:pPr>
        <w:tabs>
          <w:tab w:val="left" w:pos="726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EE5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Операції з бюджетними коштами проводяться відповідно до Порядку казначейського обслуговування місцевих бюджетів, затвердженого наказом Міністерства фі</w:t>
      </w:r>
      <w:r w:rsidR="000B5C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нансів України від 23.08.2012 № 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938 зареєстрованого в Міністерстві юстиції України 12.09.2012 за №</w:t>
      </w:r>
      <w:r w:rsidR="000B5C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1569/21881, (зі змінами, внесеними наказом Міністерством фі</w:t>
      </w:r>
      <w:r w:rsidR="000B5C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нансів України від 08.02.2018 № 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126,</w:t>
      </w:r>
      <w:r w:rsidRPr="00936DCC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зареєстрованим в Міністерстві юстиції України 28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.02.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256/31708).</w:t>
      </w:r>
    </w:p>
    <w:p w:rsidR="007028E5" w:rsidRPr="00936DCC" w:rsidRDefault="007028E5" w:rsidP="00D035A7">
      <w:pPr>
        <w:tabs>
          <w:tab w:val="left" w:pos="716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EE5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Складання та подання звітності про використання бюджетних коштів здійснюється в установленому законодавством порядку.</w:t>
      </w:r>
    </w:p>
    <w:p w:rsidR="007028E5" w:rsidRPr="00936DCC" w:rsidRDefault="007028E5" w:rsidP="00D035A7">
      <w:pPr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EE5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цільовим та ефективним використанням коштів обласного бюджету, що спрямовуються на реалізацію заходів Програми, покладається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 регіонального розвитку</w:t>
      </w:r>
      <w:r w:rsidRPr="00936D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облдержадміністрації.</w:t>
      </w:r>
    </w:p>
    <w:p w:rsidR="007028E5" w:rsidRDefault="007028E5" w:rsidP="00D035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35A7" w:rsidRPr="00936DCC" w:rsidRDefault="00D035A7" w:rsidP="00D035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28E5" w:rsidRPr="00200C8E" w:rsidRDefault="007028E5" w:rsidP="00D035A7">
      <w:pPr>
        <w:widowControl w:val="0"/>
        <w:tabs>
          <w:tab w:val="left" w:pos="50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028E5" w:rsidRPr="00200C8E" w:rsidRDefault="007028E5" w:rsidP="00D035A7">
      <w:pPr>
        <w:widowControl w:val="0"/>
        <w:tabs>
          <w:tab w:val="left" w:pos="50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>Перший заступник</w:t>
      </w:r>
    </w:p>
    <w:p w:rsidR="007028E5" w:rsidRDefault="007028E5" w:rsidP="00D035A7">
      <w:pPr>
        <w:widowControl w:val="0"/>
        <w:tabs>
          <w:tab w:val="left" w:pos="508"/>
        </w:tabs>
        <w:spacing w:after="0" w:line="240" w:lineRule="auto"/>
        <w:jc w:val="both"/>
      </w:pPr>
      <w:proofErr w:type="spellStart"/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>голови</w:t>
      </w:r>
      <w:proofErr w:type="spellEnd"/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>обласної</w:t>
      </w:r>
      <w:proofErr w:type="spellEnd"/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ради</w:t>
      </w: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О</w:t>
      </w:r>
      <w:r w:rsidRPr="00200C8E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М.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Дзюбенко</w:t>
      </w:r>
    </w:p>
    <w:p w:rsidR="001F5504" w:rsidRDefault="001F5504" w:rsidP="00D035A7">
      <w:pPr>
        <w:spacing w:after="0" w:line="240" w:lineRule="auto"/>
      </w:pPr>
    </w:p>
    <w:sectPr w:rsidR="001F5504" w:rsidSect="00936DCC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20A"/>
    <w:rsid w:val="000B5C6D"/>
    <w:rsid w:val="00121053"/>
    <w:rsid w:val="001F5504"/>
    <w:rsid w:val="0042220A"/>
    <w:rsid w:val="007028E5"/>
    <w:rsid w:val="009E74DC"/>
    <w:rsid w:val="00D035A7"/>
    <w:rsid w:val="00EE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9FE2F"/>
  <w15:chartTrackingRefBased/>
  <w15:docId w15:val="{36EFD169-B94E-4E0C-B1F5-F21B95AA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8E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7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74D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2021-12-06T07:54:00Z</cp:lastPrinted>
  <dcterms:created xsi:type="dcterms:W3CDTF">2021-11-29T13:09:00Z</dcterms:created>
  <dcterms:modified xsi:type="dcterms:W3CDTF">2021-12-06T07:58:00Z</dcterms:modified>
</cp:coreProperties>
</file>