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0548"/>
        <w:gridCol w:w="4181"/>
      </w:tblGrid>
      <w:tr w:rsidR="000E3633" w:rsidRPr="00F45D2E" w14:paraId="3C8DB9CD" w14:textId="77777777" w:rsidTr="00F45D2E">
        <w:tc>
          <w:tcPr>
            <w:tcW w:w="10548" w:type="dxa"/>
            <w:shd w:val="clear" w:color="auto" w:fill="auto"/>
          </w:tcPr>
          <w:p w14:paraId="63960C53" w14:textId="77777777" w:rsidR="000E3633" w:rsidRPr="00F45D2E" w:rsidRDefault="000E3633" w:rsidP="00F4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</w:tcPr>
          <w:p w14:paraId="0E63B1E9" w14:textId="77777777" w:rsidR="000E3633" w:rsidRPr="00F45D2E" w:rsidRDefault="000E3633" w:rsidP="00F45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2E"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</w:p>
          <w:p w14:paraId="21ACDE62" w14:textId="77777777" w:rsidR="000E3633" w:rsidRPr="00F45D2E" w:rsidRDefault="000E3633" w:rsidP="00F45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2E">
              <w:rPr>
                <w:rFonts w:ascii="Times New Roman" w:hAnsi="Times New Roman"/>
                <w:sz w:val="28"/>
                <w:szCs w:val="28"/>
              </w:rPr>
              <w:t xml:space="preserve">до рішення обласної ради </w:t>
            </w:r>
          </w:p>
          <w:p w14:paraId="7FDC2BEA" w14:textId="77777777" w:rsidR="000E3633" w:rsidRPr="00F45D2E" w:rsidRDefault="00DE1CDE" w:rsidP="00F45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2E">
              <w:rPr>
                <w:rFonts w:ascii="Times New Roman" w:hAnsi="Times New Roman"/>
                <w:sz w:val="28"/>
                <w:szCs w:val="28"/>
              </w:rPr>
              <w:t xml:space="preserve">від                     </w:t>
            </w:r>
            <w:r w:rsidR="000E3633" w:rsidRPr="00F45D2E">
              <w:rPr>
                <w:rFonts w:ascii="Times New Roman" w:hAnsi="Times New Roman"/>
                <w:sz w:val="28"/>
                <w:szCs w:val="28"/>
              </w:rPr>
              <w:t xml:space="preserve">   № </w:t>
            </w:r>
          </w:p>
        </w:tc>
      </w:tr>
    </w:tbl>
    <w:p w14:paraId="241DC8D0" w14:textId="77777777" w:rsidR="00DB2AE8" w:rsidRPr="008214A9" w:rsidRDefault="00DB2AE8" w:rsidP="000E36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AD9726" w14:textId="77777777" w:rsidR="000E3633" w:rsidRPr="0021745E" w:rsidRDefault="000E3633" w:rsidP="000E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45E">
        <w:rPr>
          <w:rFonts w:ascii="Times New Roman" w:hAnsi="Times New Roman"/>
          <w:sz w:val="28"/>
          <w:szCs w:val="28"/>
        </w:rPr>
        <w:t xml:space="preserve">ХАРАКТЕРИСТИКА </w:t>
      </w:r>
    </w:p>
    <w:p w14:paraId="0F8C6081" w14:textId="77777777" w:rsidR="000E3633" w:rsidRPr="0021745E" w:rsidRDefault="00A70470" w:rsidP="000E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45E">
        <w:rPr>
          <w:rFonts w:ascii="Times New Roman" w:hAnsi="Times New Roman"/>
          <w:sz w:val="28"/>
          <w:szCs w:val="28"/>
        </w:rPr>
        <w:t>об’єктів</w:t>
      </w:r>
      <w:r w:rsidR="000E3633" w:rsidRPr="0021745E">
        <w:rPr>
          <w:rFonts w:ascii="Times New Roman" w:hAnsi="Times New Roman"/>
          <w:sz w:val="28"/>
          <w:szCs w:val="28"/>
        </w:rPr>
        <w:t xml:space="preserve"> природно-заповідного фонду місцевого значення</w:t>
      </w:r>
    </w:p>
    <w:p w14:paraId="175EE439" w14:textId="77777777" w:rsidR="00DB2AE8" w:rsidRPr="0021745E" w:rsidRDefault="00DB2AE8" w:rsidP="000E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68"/>
        <w:gridCol w:w="1333"/>
        <w:gridCol w:w="2496"/>
        <w:gridCol w:w="2977"/>
        <w:gridCol w:w="4818"/>
      </w:tblGrid>
      <w:tr w:rsidR="009E6279" w:rsidRPr="006D1118" w14:paraId="480DEC42" w14:textId="77777777" w:rsidTr="00B95E79">
        <w:tc>
          <w:tcPr>
            <w:tcW w:w="185" w:type="pct"/>
            <w:shd w:val="clear" w:color="auto" w:fill="auto"/>
          </w:tcPr>
          <w:p w14:paraId="2E660A64" w14:textId="77777777" w:rsidR="004B3A45" w:rsidRPr="006D1118" w:rsidRDefault="004B3A45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BA97433" w14:textId="77777777" w:rsidR="007537CF" w:rsidRPr="00685592" w:rsidRDefault="008214A9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592"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="004B3A45" w:rsidRPr="00685592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786" w:type="pct"/>
            <w:shd w:val="clear" w:color="auto" w:fill="auto"/>
          </w:tcPr>
          <w:p w14:paraId="4EDB8226" w14:textId="77777777" w:rsidR="007537CF" w:rsidRPr="006D1118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Назва</w:t>
            </w:r>
          </w:p>
        </w:tc>
        <w:tc>
          <w:tcPr>
            <w:tcW w:w="462" w:type="pct"/>
            <w:shd w:val="clear" w:color="auto" w:fill="auto"/>
          </w:tcPr>
          <w:p w14:paraId="561CB96E" w14:textId="77777777" w:rsidR="007537CF" w:rsidRPr="006D1118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  <w:tc>
          <w:tcPr>
            <w:tcW w:w="865" w:type="pct"/>
            <w:shd w:val="clear" w:color="auto" w:fill="auto"/>
          </w:tcPr>
          <w:p w14:paraId="270291B2" w14:textId="77777777" w:rsidR="007537CF" w:rsidRPr="006D1118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Місцезнаходження</w:t>
            </w:r>
          </w:p>
        </w:tc>
        <w:tc>
          <w:tcPr>
            <w:tcW w:w="1032" w:type="pct"/>
            <w:shd w:val="clear" w:color="auto" w:fill="auto"/>
          </w:tcPr>
          <w:p w14:paraId="289C2040" w14:textId="77777777" w:rsidR="007537CF" w:rsidRPr="006D1118" w:rsidRDefault="007537CF" w:rsidP="004A7A3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Землекористувачі, землевласники</w:t>
            </w:r>
          </w:p>
        </w:tc>
        <w:tc>
          <w:tcPr>
            <w:tcW w:w="1670" w:type="pct"/>
            <w:shd w:val="clear" w:color="auto" w:fill="auto"/>
          </w:tcPr>
          <w:p w14:paraId="088DEEC7" w14:textId="77777777" w:rsidR="007537CF" w:rsidRPr="006D1118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Коротка характеристика</w:t>
            </w:r>
          </w:p>
        </w:tc>
      </w:tr>
      <w:tr w:rsidR="009E6279" w:rsidRPr="006D1118" w14:paraId="519ACCA2" w14:textId="77777777" w:rsidTr="00B95E79">
        <w:tc>
          <w:tcPr>
            <w:tcW w:w="185" w:type="pct"/>
            <w:shd w:val="clear" w:color="auto" w:fill="auto"/>
          </w:tcPr>
          <w:p w14:paraId="592D8102" w14:textId="77777777" w:rsidR="007537CF" w:rsidRPr="006D111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6" w:type="pct"/>
            <w:shd w:val="clear" w:color="auto" w:fill="auto"/>
          </w:tcPr>
          <w:p w14:paraId="41BB0C2F" w14:textId="77777777" w:rsidR="007537CF" w:rsidRPr="006D111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14:paraId="3FCF347A" w14:textId="77777777" w:rsidR="007537CF" w:rsidRPr="006D111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5" w:type="pct"/>
            <w:shd w:val="clear" w:color="auto" w:fill="auto"/>
          </w:tcPr>
          <w:p w14:paraId="0B1CF827" w14:textId="77777777" w:rsidR="007537CF" w:rsidRPr="006D111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2" w:type="pct"/>
            <w:shd w:val="clear" w:color="auto" w:fill="auto"/>
          </w:tcPr>
          <w:p w14:paraId="71689CBF" w14:textId="77777777" w:rsidR="007537CF" w:rsidRPr="006D111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70" w:type="pct"/>
            <w:shd w:val="clear" w:color="auto" w:fill="auto"/>
          </w:tcPr>
          <w:p w14:paraId="55524E83" w14:textId="77777777" w:rsidR="007537CF" w:rsidRPr="006D111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E6279" w:rsidRPr="006D1118" w14:paraId="566CCDAF" w14:textId="77777777" w:rsidTr="00B95E79">
        <w:trPr>
          <w:trHeight w:val="1471"/>
        </w:trPr>
        <w:tc>
          <w:tcPr>
            <w:tcW w:w="185" w:type="pct"/>
            <w:shd w:val="clear" w:color="auto" w:fill="auto"/>
          </w:tcPr>
          <w:p w14:paraId="3AA942E9" w14:textId="77777777" w:rsidR="00632724" w:rsidRPr="006D1118" w:rsidRDefault="00632724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1</w:t>
            </w:r>
            <w:r w:rsidR="006855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shd w:val="clear" w:color="auto" w:fill="auto"/>
          </w:tcPr>
          <w:p w14:paraId="0A78B93E" w14:textId="77777777" w:rsidR="00632724" w:rsidRPr="006D1118" w:rsidRDefault="00581321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Ландшафтний</w:t>
            </w:r>
          </w:p>
          <w:p w14:paraId="546735C5" w14:textId="77777777" w:rsidR="00632724" w:rsidRPr="006D1118" w:rsidRDefault="00632724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заказник місцевого значе</w:t>
            </w:r>
            <w:r w:rsidR="007A4916" w:rsidRPr="006D1118">
              <w:rPr>
                <w:rFonts w:ascii="Times New Roman" w:hAnsi="Times New Roman"/>
                <w:sz w:val="28"/>
                <w:szCs w:val="28"/>
              </w:rPr>
              <w:t xml:space="preserve">ння            </w:t>
            </w:r>
            <w:r w:rsidR="00581321" w:rsidRPr="006D1118">
              <w:rPr>
                <w:rFonts w:ascii="Times New Roman" w:hAnsi="Times New Roman"/>
                <w:sz w:val="28"/>
                <w:szCs w:val="28"/>
              </w:rPr>
              <w:t>«Бензюкове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2" w:type="pct"/>
            <w:shd w:val="clear" w:color="auto" w:fill="auto"/>
          </w:tcPr>
          <w:p w14:paraId="1686B3E4" w14:textId="77777777" w:rsidR="00632724" w:rsidRPr="006D1118" w:rsidRDefault="007437AD" w:rsidP="002E231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98B" w:rsidRPr="006D1118">
              <w:rPr>
                <w:rFonts w:ascii="Times New Roman" w:hAnsi="Times New Roman"/>
                <w:sz w:val="28"/>
                <w:szCs w:val="28"/>
              </w:rPr>
              <w:t>12</w:t>
            </w:r>
            <w:r w:rsidR="00581321" w:rsidRPr="006D1118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865" w:type="pct"/>
            <w:shd w:val="clear" w:color="auto" w:fill="auto"/>
          </w:tcPr>
          <w:p w14:paraId="48AFE5D4" w14:textId="77777777" w:rsidR="009E6279" w:rsidRPr="006D1118" w:rsidRDefault="00581321" w:rsidP="006E4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ДП «Малинський лісгосп АПК</w:t>
            </w:r>
            <w:r w:rsidR="00A42135" w:rsidRPr="006D1118">
              <w:rPr>
                <w:rFonts w:ascii="Times New Roman" w:hAnsi="Times New Roman"/>
                <w:sz w:val="28"/>
                <w:szCs w:val="28"/>
              </w:rPr>
              <w:t>»</w:t>
            </w:r>
            <w:r w:rsidR="00BE3DB2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            Недашківське</w:t>
            </w:r>
            <w:r w:rsidR="00167009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2724" w:rsidRPr="006D1118">
              <w:rPr>
                <w:rFonts w:ascii="Times New Roman" w:hAnsi="Times New Roman"/>
                <w:sz w:val="28"/>
                <w:szCs w:val="28"/>
              </w:rPr>
              <w:t>лісництво,</w:t>
            </w:r>
          </w:p>
          <w:p w14:paraId="1F10D21B" w14:textId="77777777" w:rsidR="009E6279" w:rsidRPr="006D1118" w:rsidRDefault="00581321" w:rsidP="006E4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кв. 6</w:t>
            </w:r>
            <w:r w:rsidR="000A798B" w:rsidRPr="006D1118">
              <w:rPr>
                <w:rFonts w:ascii="Times New Roman" w:hAnsi="Times New Roman"/>
                <w:sz w:val="28"/>
                <w:szCs w:val="28"/>
              </w:rPr>
              <w:t>5,</w:t>
            </w:r>
          </w:p>
          <w:p w14:paraId="63591259" w14:textId="77777777" w:rsidR="00267C6E" w:rsidRPr="006D1118" w:rsidRDefault="000A798B" w:rsidP="009E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вид.</w:t>
            </w:r>
            <w:r w:rsidR="006E4C2D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1 (пл.</w:t>
            </w:r>
            <w:r w:rsidR="006E4C2D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1321" w:rsidRPr="006D1118">
              <w:rPr>
                <w:rFonts w:ascii="Times New Roman" w:hAnsi="Times New Roman"/>
                <w:sz w:val="28"/>
                <w:szCs w:val="28"/>
              </w:rPr>
              <w:t>4,0 га), вид. 2 ( пл. 1,6 га), вид. 3 (пл. 0,5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га), </w:t>
            </w:r>
            <w:r w:rsidR="00581321" w:rsidRPr="006D1118">
              <w:rPr>
                <w:rFonts w:ascii="Times New Roman" w:hAnsi="Times New Roman"/>
                <w:sz w:val="28"/>
                <w:szCs w:val="28"/>
              </w:rPr>
              <w:t>вид.4 (пл. 2,4</w:t>
            </w:r>
            <w:r w:rsidR="00FA6E9E" w:rsidRPr="006D1118">
              <w:rPr>
                <w:rFonts w:ascii="Times New Roman" w:hAnsi="Times New Roman"/>
                <w:sz w:val="28"/>
                <w:szCs w:val="28"/>
              </w:rPr>
              <w:t xml:space="preserve"> га), </w:t>
            </w:r>
            <w:r w:rsidR="00581321" w:rsidRPr="006D1118">
              <w:rPr>
                <w:rFonts w:ascii="Times New Roman" w:hAnsi="Times New Roman"/>
                <w:sz w:val="28"/>
                <w:szCs w:val="28"/>
              </w:rPr>
              <w:t>вид. 5</w:t>
            </w:r>
            <w:r w:rsidR="006E4C2D" w:rsidRPr="006D111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581321" w:rsidRPr="006D1118">
              <w:rPr>
                <w:rFonts w:ascii="Times New Roman" w:hAnsi="Times New Roman"/>
                <w:sz w:val="28"/>
                <w:szCs w:val="28"/>
              </w:rPr>
              <w:t>пл. 2,6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га), </w:t>
            </w:r>
            <w:r w:rsidR="00581321" w:rsidRPr="006D1118">
              <w:rPr>
                <w:rFonts w:ascii="Times New Roman" w:hAnsi="Times New Roman"/>
                <w:sz w:val="28"/>
                <w:szCs w:val="28"/>
              </w:rPr>
              <w:t>вид. 6 (пл. 1,0 га), вид. 7 ( пл. 0,8 га)</w:t>
            </w:r>
          </w:p>
        </w:tc>
        <w:tc>
          <w:tcPr>
            <w:tcW w:w="1032" w:type="pct"/>
            <w:shd w:val="clear" w:color="auto" w:fill="auto"/>
          </w:tcPr>
          <w:p w14:paraId="6B21D78A" w14:textId="77777777" w:rsidR="00632724" w:rsidRPr="006D1118" w:rsidRDefault="004F5DC9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ДП «Малинський лісгосп АПК»                 Житомирського обласного комунального агролісогосподарського пі</w:t>
            </w:r>
            <w:r w:rsidR="006D1118">
              <w:rPr>
                <w:rFonts w:ascii="Times New Roman" w:hAnsi="Times New Roman"/>
                <w:sz w:val="28"/>
                <w:szCs w:val="28"/>
              </w:rPr>
              <w:t xml:space="preserve">дприємства </w:t>
            </w:r>
            <w:r w:rsidR="000C0332" w:rsidRPr="006D1118">
              <w:rPr>
                <w:rFonts w:ascii="Times New Roman" w:hAnsi="Times New Roman"/>
                <w:sz w:val="28"/>
                <w:szCs w:val="28"/>
              </w:rPr>
              <w:t>«Житомироблагроліс»  Житомирської обласної ради»</w:t>
            </w:r>
          </w:p>
        </w:tc>
        <w:tc>
          <w:tcPr>
            <w:tcW w:w="1670" w:type="pct"/>
            <w:shd w:val="clear" w:color="auto" w:fill="auto"/>
          </w:tcPr>
          <w:p w14:paraId="0C56C8F7" w14:textId="77777777" w:rsidR="00B412B9" w:rsidRPr="006D1118" w:rsidRDefault="007437AD" w:rsidP="00976EDA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Т</w:t>
            </w:r>
            <w:r w:rsidR="006D1118">
              <w:rPr>
                <w:rFonts w:ascii="Times New Roman" w:hAnsi="Times New Roman"/>
                <w:sz w:val="28"/>
                <w:szCs w:val="28"/>
              </w:rPr>
              <w:t xml:space="preserve">ериторія </w:t>
            </w:r>
            <w:r w:rsidR="006263C5" w:rsidRPr="006D1118">
              <w:rPr>
                <w:rFonts w:ascii="Times New Roman" w:hAnsi="Times New Roman"/>
                <w:sz w:val="28"/>
                <w:szCs w:val="28"/>
              </w:rPr>
              <w:t>зак</w:t>
            </w:r>
            <w:r w:rsidR="00414A4D" w:rsidRPr="006D1118">
              <w:rPr>
                <w:rFonts w:ascii="Times New Roman" w:hAnsi="Times New Roman"/>
                <w:sz w:val="28"/>
                <w:szCs w:val="28"/>
              </w:rPr>
              <w:t>азника</w:t>
            </w:r>
            <w:r w:rsidR="00990450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зн</w:t>
            </w:r>
            <w:r w:rsidR="006D1118">
              <w:rPr>
                <w:rFonts w:ascii="Times New Roman" w:hAnsi="Times New Roman"/>
                <w:sz w:val="28"/>
                <w:szCs w:val="28"/>
              </w:rPr>
              <w:t>аходиться серед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масиву сільськогосподарських угідь та розділена руслами тимчасових водотоків.</w:t>
            </w:r>
          </w:p>
          <w:p w14:paraId="78685AB5" w14:textId="77777777" w:rsidR="00203AD6" w:rsidRPr="006D1118" w:rsidRDefault="00B412B9" w:rsidP="00976EDA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Пріоритетами о</w:t>
            </w:r>
            <w:r w:rsidR="00990450" w:rsidRPr="006D1118">
              <w:rPr>
                <w:rFonts w:ascii="Times New Roman" w:hAnsi="Times New Roman"/>
                <w:sz w:val="28"/>
                <w:szCs w:val="28"/>
              </w:rPr>
              <w:t xml:space="preserve">хорони у заказнику є </w:t>
            </w:r>
            <w:r w:rsidR="007437AD" w:rsidRPr="006D1118">
              <w:rPr>
                <w:rFonts w:ascii="Times New Roman" w:hAnsi="Times New Roman"/>
                <w:sz w:val="28"/>
                <w:szCs w:val="28"/>
              </w:rPr>
              <w:t>чорновільхові ліси кропивові, чорновільхові ліси ожинові, чорновільхові ліси лісомишові, чорновільхові ліси гостровидноосокові, чорновільхові ліси побережноосокові</w:t>
            </w:r>
            <w:r w:rsidR="006C5725" w:rsidRPr="006D1118">
              <w:rPr>
                <w:rFonts w:ascii="Times New Roman" w:hAnsi="Times New Roman"/>
                <w:sz w:val="28"/>
                <w:szCs w:val="28"/>
              </w:rPr>
              <w:t>.</w:t>
            </w:r>
            <w:r w:rsidR="00990450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72CF" w:rsidRPr="006D1118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990450" w:rsidRPr="006D1118">
              <w:rPr>
                <w:rFonts w:ascii="Times New Roman" w:hAnsi="Times New Roman"/>
                <w:sz w:val="28"/>
                <w:szCs w:val="28"/>
              </w:rPr>
              <w:t>також рідкісні види рослин, занесені у Червону книгу України</w:t>
            </w:r>
            <w:r w:rsidR="003072CF" w:rsidRPr="006D1118">
              <w:rPr>
                <w:rFonts w:ascii="Times New Roman" w:hAnsi="Times New Roman"/>
                <w:sz w:val="28"/>
                <w:szCs w:val="28"/>
              </w:rPr>
              <w:t xml:space="preserve"> (2009), зокрема, коручка </w:t>
            </w:r>
            <w:r w:rsidR="006C5725" w:rsidRPr="006D1118">
              <w:rPr>
                <w:rFonts w:ascii="Times New Roman" w:hAnsi="Times New Roman"/>
                <w:sz w:val="28"/>
                <w:szCs w:val="28"/>
              </w:rPr>
              <w:t xml:space="preserve">морозниковидна, гніздівка звичайна; </w:t>
            </w:r>
            <w:r w:rsidR="003072CF" w:rsidRPr="006D1118">
              <w:rPr>
                <w:rFonts w:ascii="Times New Roman" w:hAnsi="Times New Roman"/>
                <w:sz w:val="28"/>
                <w:szCs w:val="28"/>
              </w:rPr>
              <w:t xml:space="preserve">види птахів, що охороняються </w:t>
            </w:r>
            <w:r w:rsidR="008A56D6" w:rsidRPr="006D1118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3072CF" w:rsidRPr="006D1118">
              <w:rPr>
                <w:rFonts w:ascii="Times New Roman" w:hAnsi="Times New Roman"/>
                <w:sz w:val="28"/>
                <w:szCs w:val="28"/>
              </w:rPr>
              <w:t>Бернською конвенцією: з денних хи</w:t>
            </w:r>
            <w:r w:rsidR="006C5725" w:rsidRPr="006D1118">
              <w:rPr>
                <w:rFonts w:ascii="Times New Roman" w:hAnsi="Times New Roman"/>
                <w:sz w:val="28"/>
                <w:szCs w:val="28"/>
              </w:rPr>
              <w:t>жих птахів-канюк звичайний.</w:t>
            </w:r>
          </w:p>
        </w:tc>
      </w:tr>
      <w:tr w:rsidR="004F5DC9" w:rsidRPr="006D1118" w14:paraId="6C3EB6E0" w14:textId="77777777" w:rsidTr="00B95E79">
        <w:trPr>
          <w:trHeight w:val="1471"/>
        </w:trPr>
        <w:tc>
          <w:tcPr>
            <w:tcW w:w="185" w:type="pct"/>
            <w:shd w:val="clear" w:color="auto" w:fill="auto"/>
          </w:tcPr>
          <w:p w14:paraId="271B9D33" w14:textId="77777777" w:rsidR="004F5DC9" w:rsidRPr="006D1118" w:rsidRDefault="004F5DC9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86" w:type="pct"/>
            <w:shd w:val="clear" w:color="auto" w:fill="auto"/>
          </w:tcPr>
          <w:p w14:paraId="696A7335" w14:textId="77777777" w:rsidR="004F5DC9" w:rsidRPr="006D1118" w:rsidRDefault="004F5DC9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Ландшафтний заказник місцевого значення           «Урочище Мокре»</w:t>
            </w:r>
          </w:p>
        </w:tc>
        <w:tc>
          <w:tcPr>
            <w:tcW w:w="462" w:type="pct"/>
            <w:shd w:val="clear" w:color="auto" w:fill="auto"/>
          </w:tcPr>
          <w:p w14:paraId="33D2B59C" w14:textId="77777777" w:rsidR="004F5DC9" w:rsidRPr="006D1118" w:rsidRDefault="004F5DC9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76,7</w:t>
            </w:r>
          </w:p>
        </w:tc>
        <w:tc>
          <w:tcPr>
            <w:tcW w:w="865" w:type="pct"/>
            <w:shd w:val="clear" w:color="auto" w:fill="auto"/>
          </w:tcPr>
          <w:p w14:paraId="358DF717" w14:textId="77777777" w:rsidR="004F5DC9" w:rsidRPr="006D1118" w:rsidRDefault="006D1118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 «Олевський лісгоп </w:t>
            </w:r>
            <w:r w:rsidR="004F5DC9" w:rsidRPr="006D1118">
              <w:rPr>
                <w:rFonts w:ascii="Times New Roman" w:hAnsi="Times New Roman"/>
                <w:sz w:val="28"/>
                <w:szCs w:val="28"/>
              </w:rPr>
              <w:t>АПК»,                Кишинське лісництво,</w:t>
            </w:r>
          </w:p>
          <w:p w14:paraId="224D09E5" w14:textId="77777777" w:rsidR="004F5DC9" w:rsidRPr="006D1118" w:rsidRDefault="004F5DC9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кв. 32</w:t>
            </w:r>
          </w:p>
        </w:tc>
        <w:tc>
          <w:tcPr>
            <w:tcW w:w="1032" w:type="pct"/>
            <w:shd w:val="clear" w:color="auto" w:fill="auto"/>
          </w:tcPr>
          <w:p w14:paraId="0081562F" w14:textId="77777777" w:rsidR="004F5DC9" w:rsidRPr="006D1118" w:rsidRDefault="004F5DC9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ДП «Олевський   лісгосп АПК»            Житомирського обласного комунального агролісогосподарського підприємства «Житомироблагроліс» Житомирської       обласної ради </w:t>
            </w:r>
          </w:p>
        </w:tc>
        <w:tc>
          <w:tcPr>
            <w:tcW w:w="1670" w:type="pct"/>
            <w:shd w:val="clear" w:color="auto" w:fill="auto"/>
          </w:tcPr>
          <w:p w14:paraId="7CD40131" w14:textId="77777777" w:rsidR="00203AD6" w:rsidRPr="006D1118" w:rsidRDefault="00A95CEC" w:rsidP="00976EDA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Територія</w:t>
            </w:r>
            <w:r w:rsidR="00976EDA">
              <w:rPr>
                <w:rFonts w:ascii="Times New Roman" w:hAnsi="Times New Roman"/>
                <w:sz w:val="28"/>
                <w:szCs w:val="28"/>
              </w:rPr>
              <w:t xml:space="preserve"> ландшафтного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6D1118">
              <w:rPr>
                <w:rFonts w:ascii="Times New Roman" w:hAnsi="Times New Roman"/>
                <w:sz w:val="28"/>
                <w:szCs w:val="28"/>
              </w:rPr>
              <w:t xml:space="preserve">аказника представлена складними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березово-чорновільховими, сосново-осиковими лісами вегетативного походження, у складі яких особливу цінність мають види рослин, занесені у Червону книгу України (2009), зокрема, осока затінкова, любка дволиста, а також, </w:t>
            </w:r>
            <w:r w:rsidR="002F0E7F" w:rsidRPr="006D1118">
              <w:rPr>
                <w:rFonts w:ascii="Times New Roman" w:hAnsi="Times New Roman"/>
                <w:sz w:val="28"/>
                <w:szCs w:val="28"/>
              </w:rPr>
              <w:t xml:space="preserve">види тварин, занесених </w:t>
            </w:r>
            <w:r w:rsidR="007B7E33" w:rsidRPr="006D1118">
              <w:rPr>
                <w:rFonts w:ascii="Times New Roman" w:hAnsi="Times New Roman"/>
                <w:sz w:val="28"/>
                <w:szCs w:val="28"/>
              </w:rPr>
              <w:t>у Червону книгу України (2009) – лось, лелека чорний, глушець.</w:t>
            </w:r>
          </w:p>
        </w:tc>
      </w:tr>
      <w:tr w:rsidR="00DC4916" w:rsidRPr="006D1118" w14:paraId="7D94219B" w14:textId="77777777" w:rsidTr="00B95E79">
        <w:trPr>
          <w:trHeight w:val="1471"/>
        </w:trPr>
        <w:tc>
          <w:tcPr>
            <w:tcW w:w="185" w:type="pct"/>
            <w:shd w:val="clear" w:color="auto" w:fill="auto"/>
          </w:tcPr>
          <w:p w14:paraId="3CFAA157" w14:textId="77777777" w:rsidR="00DC4916" w:rsidRPr="006D1118" w:rsidRDefault="00685592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C4916" w:rsidRPr="006D11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shd w:val="clear" w:color="auto" w:fill="auto"/>
          </w:tcPr>
          <w:p w14:paraId="760C6B15" w14:textId="77777777" w:rsidR="00DC4916" w:rsidRPr="006D1118" w:rsidRDefault="00DC4916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Ботанічний заказник місцевого значе</w:t>
            </w:r>
            <w:r w:rsidR="00F87CC9" w:rsidRPr="006D1118">
              <w:rPr>
                <w:rFonts w:ascii="Times New Roman" w:hAnsi="Times New Roman"/>
                <w:sz w:val="28"/>
                <w:szCs w:val="28"/>
              </w:rPr>
              <w:t>ння                       «Морозовий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2" w:type="pct"/>
            <w:shd w:val="clear" w:color="auto" w:fill="auto"/>
          </w:tcPr>
          <w:p w14:paraId="5574F4B8" w14:textId="77777777" w:rsidR="00DC4916" w:rsidRPr="006D1118" w:rsidRDefault="00DC4916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74,7</w:t>
            </w:r>
          </w:p>
        </w:tc>
        <w:tc>
          <w:tcPr>
            <w:tcW w:w="865" w:type="pct"/>
            <w:shd w:val="clear" w:color="auto" w:fill="auto"/>
          </w:tcPr>
          <w:p w14:paraId="02DD2CDC" w14:textId="77777777" w:rsidR="006D1118" w:rsidRDefault="00DC4916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ДП «Білокоровицьке лісове господарство»</w:t>
            </w:r>
            <w:r w:rsidR="00712435" w:rsidRPr="006D11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Білокоровицьке лісництво, </w:t>
            </w:r>
          </w:p>
          <w:p w14:paraId="7A0EAA9E" w14:textId="77777777" w:rsidR="00DC4916" w:rsidRPr="006D1118" w:rsidRDefault="00DC4916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кв. </w:t>
            </w:r>
            <w:r w:rsidR="00712435" w:rsidRPr="006D1118">
              <w:rPr>
                <w:rFonts w:ascii="Times New Roman" w:hAnsi="Times New Roman"/>
                <w:sz w:val="28"/>
                <w:szCs w:val="28"/>
              </w:rPr>
              <w:t>20, вид. 7,</w:t>
            </w:r>
            <w:r w:rsid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2435" w:rsidRPr="006D1118">
              <w:rPr>
                <w:rFonts w:ascii="Times New Roman" w:hAnsi="Times New Roman"/>
                <w:sz w:val="28"/>
                <w:szCs w:val="28"/>
              </w:rPr>
              <w:t>17,</w:t>
            </w:r>
            <w:r w:rsid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2435" w:rsidRPr="006D111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32" w:type="pct"/>
            <w:shd w:val="clear" w:color="auto" w:fill="auto"/>
          </w:tcPr>
          <w:p w14:paraId="1FB4602C" w14:textId="77777777" w:rsidR="00DC4916" w:rsidRPr="006D1118" w:rsidRDefault="00712435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ДП «Білокоровицьке лісове господарство»</w:t>
            </w:r>
          </w:p>
        </w:tc>
        <w:tc>
          <w:tcPr>
            <w:tcW w:w="1670" w:type="pct"/>
            <w:shd w:val="clear" w:color="auto" w:fill="auto"/>
          </w:tcPr>
          <w:p w14:paraId="65DA2A42" w14:textId="77777777" w:rsidR="00203AD6" w:rsidRPr="006D1118" w:rsidRDefault="00203AD6" w:rsidP="00685592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Основною метою створення заказника є охорона та збереження у природному стані видів рослин, занесених у Червону книгу України, зокрема – булатки довголистої та червоної, осоки тіньової, лілії лісової. коручки морозниковидної, гніздівки звичайної.</w:t>
            </w:r>
          </w:p>
        </w:tc>
      </w:tr>
      <w:tr w:rsidR="00685592" w:rsidRPr="006D1118" w14:paraId="60AE697B" w14:textId="77777777" w:rsidTr="00B95E79">
        <w:trPr>
          <w:trHeight w:val="1471"/>
        </w:trPr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</w:tcPr>
          <w:p w14:paraId="36DA2C46" w14:textId="77777777" w:rsidR="00685592" w:rsidRPr="006D1118" w:rsidRDefault="00685592" w:rsidP="00683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14:paraId="6AE141BC" w14:textId="77777777" w:rsidR="00685592" w:rsidRPr="006D1118" w:rsidRDefault="00685592" w:rsidP="00683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Ботанічний заказник місцевого</w:t>
            </w:r>
          </w:p>
          <w:p w14:paraId="5EA3AE00" w14:textId="77777777" w:rsidR="00685592" w:rsidRPr="006D1118" w:rsidRDefault="00685592" w:rsidP="00683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значення                 «Дубок»             </w:t>
            </w:r>
          </w:p>
        </w:tc>
        <w:tc>
          <w:tcPr>
            <w:tcW w:w="462" w:type="pct"/>
            <w:shd w:val="clear" w:color="auto" w:fill="auto"/>
          </w:tcPr>
          <w:p w14:paraId="485714A2" w14:textId="77777777" w:rsidR="00685592" w:rsidRPr="006D1118" w:rsidRDefault="00685592" w:rsidP="006837F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48,2</w:t>
            </w:r>
          </w:p>
        </w:tc>
        <w:tc>
          <w:tcPr>
            <w:tcW w:w="865" w:type="pct"/>
            <w:shd w:val="clear" w:color="auto" w:fill="auto"/>
          </w:tcPr>
          <w:p w14:paraId="4FBF7480" w14:textId="77777777" w:rsidR="00685592" w:rsidRDefault="00685592" w:rsidP="006837FE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 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«Лугинське спеціалізоване лісове господарство», Бовсунівське лісництво, </w:t>
            </w:r>
          </w:p>
          <w:p w14:paraId="7EE530AE" w14:textId="77777777" w:rsidR="00685592" w:rsidRDefault="00685592" w:rsidP="006837FE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кв. 53,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9898FC7" w14:textId="77777777" w:rsidR="00685592" w:rsidRPr="006D1118" w:rsidRDefault="00685592" w:rsidP="006837FE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вид. 4,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11,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32" w:type="pct"/>
            <w:shd w:val="clear" w:color="auto" w:fill="auto"/>
          </w:tcPr>
          <w:p w14:paraId="6D5D95D7" w14:textId="77777777" w:rsidR="00685592" w:rsidRPr="006D1118" w:rsidRDefault="00685592" w:rsidP="006837F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ДП «Лугинське спеціалізоване                   лісове господарство»</w:t>
            </w:r>
          </w:p>
        </w:tc>
        <w:tc>
          <w:tcPr>
            <w:tcW w:w="1670" w:type="pct"/>
            <w:shd w:val="clear" w:color="auto" w:fill="auto"/>
          </w:tcPr>
          <w:p w14:paraId="3A4A3D0F" w14:textId="77777777" w:rsidR="00685592" w:rsidRPr="006D1118" w:rsidRDefault="00685592" w:rsidP="006837FE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Територія заказника представлена різновіковими лісовими культурами природного та вегетативного походження.</w:t>
            </w:r>
          </w:p>
          <w:p w14:paraId="4D154E47" w14:textId="77777777" w:rsidR="00685592" w:rsidRPr="006D1118" w:rsidRDefault="00685592" w:rsidP="006837FE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Пріоритетом охорони у заказнику є види рослин, занесені у Червону книгу України (2009) – коручка морозниковидна, гніздівка звичайна. </w:t>
            </w:r>
          </w:p>
          <w:p w14:paraId="4568CDDD" w14:textId="77777777" w:rsidR="00685592" w:rsidRPr="006D1118" w:rsidRDefault="00685592" w:rsidP="00683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592" w:rsidRPr="006D1118" w14:paraId="4E81DD51" w14:textId="77777777" w:rsidTr="00B95E79">
        <w:trPr>
          <w:trHeight w:val="1471"/>
        </w:trPr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</w:tcPr>
          <w:p w14:paraId="1E11777E" w14:textId="77777777" w:rsidR="00685592" w:rsidRPr="006D1118" w:rsidRDefault="00654E2F" w:rsidP="00683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E2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685592" w:rsidRPr="006D11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14:paraId="1F21CE27" w14:textId="77777777" w:rsidR="00685592" w:rsidRDefault="00685592" w:rsidP="00683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Ландшафтний заказник місцевого значення                «Надслучансь</w:t>
            </w:r>
            <w:r w:rsidR="00B95E79">
              <w:rPr>
                <w:rFonts w:ascii="Times New Roman" w:hAnsi="Times New Roman"/>
                <w:sz w:val="28"/>
                <w:szCs w:val="28"/>
              </w:rPr>
              <w:t>-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кий»</w:t>
            </w:r>
          </w:p>
          <w:p w14:paraId="6EEE7C8A" w14:textId="77777777" w:rsidR="00685592" w:rsidRPr="006D1118" w:rsidRDefault="00685592" w:rsidP="00683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pct"/>
            <w:shd w:val="clear" w:color="auto" w:fill="auto"/>
          </w:tcPr>
          <w:p w14:paraId="4E2CBA2F" w14:textId="77777777" w:rsidR="00685592" w:rsidRPr="006D1118" w:rsidRDefault="00685592" w:rsidP="006837F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8,0</w:t>
            </w:r>
          </w:p>
        </w:tc>
        <w:tc>
          <w:tcPr>
            <w:tcW w:w="865" w:type="pct"/>
            <w:shd w:val="clear" w:color="auto" w:fill="auto"/>
          </w:tcPr>
          <w:p w14:paraId="24EF8740" w14:textId="77777777" w:rsidR="00685592" w:rsidRDefault="00685592" w:rsidP="006837FE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 «Новоград–Волинський лісгосп 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АПК»,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Новоград-Волинське лісництво, </w:t>
            </w:r>
          </w:p>
          <w:p w14:paraId="1424647D" w14:textId="77777777" w:rsidR="00685592" w:rsidRPr="006D1118" w:rsidRDefault="00685592" w:rsidP="006837FE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кв. 43, вид. 7-10</w:t>
            </w:r>
          </w:p>
        </w:tc>
        <w:tc>
          <w:tcPr>
            <w:tcW w:w="1032" w:type="pct"/>
            <w:shd w:val="clear" w:color="auto" w:fill="auto"/>
          </w:tcPr>
          <w:p w14:paraId="532FD8C4" w14:textId="77777777" w:rsidR="00685592" w:rsidRPr="006D1118" w:rsidRDefault="00685592" w:rsidP="006837F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ДП «Новоград -Волинський лісгосп АПК»                             Житомирського обласного комунального агролісогосподарського підприємства «Житомироблагроліс» Житомирської       обласної ради </w:t>
            </w:r>
          </w:p>
        </w:tc>
        <w:tc>
          <w:tcPr>
            <w:tcW w:w="1670" w:type="pct"/>
            <w:shd w:val="clear" w:color="auto" w:fill="auto"/>
          </w:tcPr>
          <w:p w14:paraId="6D9BAA5F" w14:textId="77777777" w:rsidR="00685592" w:rsidRPr="00685592" w:rsidRDefault="00685592" w:rsidP="006837FE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592">
              <w:rPr>
                <w:rFonts w:ascii="Times New Roman" w:hAnsi="Times New Roman"/>
                <w:sz w:val="28"/>
                <w:szCs w:val="28"/>
              </w:rPr>
              <w:t>Більша частина території заказника представлена вільховими лісами природного та вегетативного походження.</w:t>
            </w:r>
          </w:p>
          <w:p w14:paraId="07E3F02F" w14:textId="77777777" w:rsidR="00685592" w:rsidRPr="006D1118" w:rsidRDefault="00685592" w:rsidP="006837FE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592">
              <w:rPr>
                <w:rFonts w:ascii="Times New Roman" w:hAnsi="Times New Roman"/>
                <w:sz w:val="28"/>
                <w:szCs w:val="28"/>
              </w:rPr>
              <w:t>Пріоритетом охорони у заказнику є види рослин, занесені у Червону книгу України (2009), зокрема¸ пальчатокорінника м'ясо-червоного, коручки морозниковидної, гніздівки звичайної, любки дволистої.</w:t>
            </w:r>
          </w:p>
        </w:tc>
      </w:tr>
      <w:tr w:rsidR="009E6279" w:rsidRPr="006D1118" w14:paraId="1D857996" w14:textId="77777777" w:rsidTr="00B95E79">
        <w:trPr>
          <w:trHeight w:val="1471"/>
        </w:trPr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446A3" w14:textId="77777777" w:rsidR="006263C5" w:rsidRPr="006D1118" w:rsidRDefault="00C33CFE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6</w:t>
            </w:r>
            <w:r w:rsidR="00F83E32" w:rsidRPr="006D11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6CFBB" w14:textId="77777777" w:rsidR="006263C5" w:rsidRPr="006D1118" w:rsidRDefault="000726F9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Ланшафтний</w:t>
            </w:r>
            <w:r w:rsidR="00A42135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63C5" w:rsidRPr="006D1118">
              <w:rPr>
                <w:rFonts w:ascii="Times New Roman" w:hAnsi="Times New Roman"/>
                <w:sz w:val="28"/>
                <w:szCs w:val="28"/>
              </w:rPr>
              <w:t xml:space="preserve">заказник місцевого значення                 </w:t>
            </w:r>
            <w:r w:rsidR="00A42135" w:rsidRPr="006D1118">
              <w:rPr>
                <w:rFonts w:ascii="Times New Roman" w:hAnsi="Times New Roman"/>
                <w:sz w:val="28"/>
                <w:szCs w:val="28"/>
              </w:rPr>
              <w:t>«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Багно</w:t>
            </w:r>
            <w:r w:rsidR="006263C5" w:rsidRPr="006D11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2" w:type="pct"/>
            <w:shd w:val="clear" w:color="auto" w:fill="auto"/>
          </w:tcPr>
          <w:p w14:paraId="24BBFDB8" w14:textId="77777777" w:rsidR="006263C5" w:rsidRDefault="00ED6F9B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26F9" w:rsidRPr="006D1118">
              <w:rPr>
                <w:rFonts w:ascii="Times New Roman" w:hAnsi="Times New Roman"/>
                <w:sz w:val="28"/>
                <w:szCs w:val="28"/>
              </w:rPr>
              <w:t>11,2</w:t>
            </w:r>
          </w:p>
          <w:p w14:paraId="5B014BF1" w14:textId="77777777" w:rsidR="00B95E79" w:rsidRPr="006D1118" w:rsidRDefault="00B95E79" w:rsidP="00B95E7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(загальна площа – 47,4)</w:t>
            </w:r>
          </w:p>
        </w:tc>
        <w:tc>
          <w:tcPr>
            <w:tcW w:w="865" w:type="pct"/>
            <w:shd w:val="clear" w:color="auto" w:fill="auto"/>
          </w:tcPr>
          <w:p w14:paraId="5BCB3D0F" w14:textId="77777777" w:rsidR="009E6279" w:rsidRPr="006D1118" w:rsidRDefault="006D1118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 «Малинський лісгосп </w:t>
            </w:r>
            <w:r w:rsidR="000726F9" w:rsidRPr="006D1118">
              <w:rPr>
                <w:rFonts w:ascii="Times New Roman" w:hAnsi="Times New Roman"/>
                <w:sz w:val="28"/>
                <w:szCs w:val="28"/>
              </w:rPr>
              <w:t>АПК</w:t>
            </w:r>
            <w:r w:rsidR="006263C5" w:rsidRPr="006D1118">
              <w:rPr>
                <w:rFonts w:ascii="Times New Roman" w:hAnsi="Times New Roman"/>
                <w:sz w:val="28"/>
                <w:szCs w:val="28"/>
              </w:rPr>
              <w:t>»</w:t>
            </w:r>
            <w:r w:rsidR="00A42135" w:rsidRPr="006D1118"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r w:rsidR="000726F9" w:rsidRPr="006D1118">
              <w:rPr>
                <w:rFonts w:ascii="Times New Roman" w:hAnsi="Times New Roman"/>
                <w:sz w:val="28"/>
                <w:szCs w:val="28"/>
              </w:rPr>
              <w:t>Барвінківське</w:t>
            </w:r>
            <w:r w:rsidR="00A42135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00F7" w:rsidRPr="006D1118">
              <w:rPr>
                <w:rFonts w:ascii="Times New Roman" w:hAnsi="Times New Roman"/>
                <w:sz w:val="28"/>
                <w:szCs w:val="28"/>
              </w:rPr>
              <w:t>лісництво,</w:t>
            </w:r>
          </w:p>
          <w:p w14:paraId="1EF2407E" w14:textId="77777777" w:rsidR="009E6279" w:rsidRPr="006D1118" w:rsidRDefault="00955883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кв.</w:t>
            </w:r>
            <w:r w:rsidR="009E627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="000726F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48</w:t>
            </w:r>
            <w:r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,</w:t>
            </w:r>
          </w:p>
          <w:p w14:paraId="4EA0E5A8" w14:textId="77777777" w:rsidR="009E6279" w:rsidRPr="006D1118" w:rsidRDefault="000726F9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вид. 7</w:t>
            </w:r>
            <w:r w:rsidR="00955883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(пл.</w:t>
            </w:r>
            <w:r w:rsidR="009E627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5,5</w:t>
            </w:r>
            <w:r w:rsidR="00955883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га), </w:t>
            </w:r>
            <w:r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вид. 8</w:t>
            </w:r>
            <w:r w:rsidR="009E627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(пл.</w:t>
            </w:r>
            <w:r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2,8 га),</w:t>
            </w:r>
          </w:p>
          <w:p w14:paraId="0D974D9A" w14:textId="77777777" w:rsidR="006263C5" w:rsidRPr="006D1118" w:rsidRDefault="00955883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вид</w:t>
            </w:r>
            <w:r w:rsidR="009E627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. </w:t>
            </w:r>
            <w:r w:rsidR="000726F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9</w:t>
            </w:r>
            <w:r w:rsidR="00517100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="000726F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(пл. 2,8</w:t>
            </w:r>
            <w:r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га)</w:t>
            </w:r>
            <w:r w:rsidR="009E627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, </w:t>
            </w:r>
            <w:r w:rsidR="00517100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вид.</w:t>
            </w:r>
            <w:r w:rsidR="009E627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="000726F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10</w:t>
            </w:r>
            <w:r w:rsidR="00517100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(</w:t>
            </w:r>
            <w:r w:rsidR="009E627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пл. </w:t>
            </w:r>
            <w:r w:rsidR="000726F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0,1 га)</w:t>
            </w:r>
          </w:p>
        </w:tc>
        <w:tc>
          <w:tcPr>
            <w:tcW w:w="1032" w:type="pct"/>
            <w:shd w:val="clear" w:color="auto" w:fill="auto"/>
          </w:tcPr>
          <w:p w14:paraId="0088D22F" w14:textId="77777777" w:rsidR="006263C5" w:rsidRPr="006D1118" w:rsidRDefault="001600F7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ДП </w:t>
            </w:r>
            <w:r w:rsidR="000726F9" w:rsidRPr="006D1118">
              <w:rPr>
                <w:rFonts w:ascii="Times New Roman" w:hAnsi="Times New Roman"/>
                <w:sz w:val="28"/>
                <w:szCs w:val="28"/>
              </w:rPr>
              <w:t>«Малинський лісгосп АПК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»</w:t>
            </w:r>
            <w:r w:rsidR="000726F9" w:rsidRPr="006D1118">
              <w:rPr>
                <w:rFonts w:ascii="Times New Roman" w:hAnsi="Times New Roman"/>
                <w:sz w:val="28"/>
                <w:szCs w:val="28"/>
              </w:rPr>
              <w:t xml:space="preserve">            Житомирського обласного комунального агролісогосподарського підприємства «Житомироблагроліс» Житомирської  обласної ради</w:t>
            </w:r>
          </w:p>
        </w:tc>
        <w:tc>
          <w:tcPr>
            <w:tcW w:w="1670" w:type="pct"/>
            <w:shd w:val="clear" w:color="auto" w:fill="auto"/>
          </w:tcPr>
          <w:p w14:paraId="1BF40242" w14:textId="77777777" w:rsidR="005826C6" w:rsidRPr="006D1118" w:rsidRDefault="00306D45" w:rsidP="00685592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Ландшафтна територія </w:t>
            </w:r>
            <w:r w:rsidR="00685592">
              <w:rPr>
                <w:rFonts w:ascii="Times New Roman" w:hAnsi="Times New Roman"/>
                <w:sz w:val="28"/>
                <w:szCs w:val="28"/>
              </w:rPr>
              <w:t>заказника </w:t>
            </w:r>
            <w:r w:rsidR="006C5725" w:rsidRPr="006D1118">
              <w:rPr>
                <w:rFonts w:ascii="Times New Roman" w:hAnsi="Times New Roman"/>
                <w:sz w:val="28"/>
                <w:szCs w:val="28"/>
              </w:rPr>
              <w:t>– це система широких видовжених знижень, які розташовуються у заплаві р. Ірша. Відмітки абсолютних вис</w:t>
            </w:r>
            <w:r w:rsidR="0068559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76EDA">
              <w:rPr>
                <w:rFonts w:ascii="Times New Roman" w:hAnsi="Times New Roman"/>
                <w:sz w:val="28"/>
                <w:szCs w:val="28"/>
              </w:rPr>
              <w:t>коливаються у межах 155-160 </w:t>
            </w:r>
            <w:r w:rsidR="006C5725" w:rsidRPr="006D1118">
              <w:rPr>
                <w:rFonts w:ascii="Times New Roman" w:hAnsi="Times New Roman"/>
                <w:sz w:val="28"/>
                <w:szCs w:val="28"/>
              </w:rPr>
              <w:t>м.</w:t>
            </w:r>
          </w:p>
          <w:p w14:paraId="7B0765C1" w14:textId="77777777" w:rsidR="006C5725" w:rsidRPr="006D1118" w:rsidRDefault="00685592" w:rsidP="00654E2F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Найбільша</w:t>
            </w:r>
            <w:r w:rsidR="006C5725" w:rsidRPr="006D1118">
              <w:rPr>
                <w:rFonts w:ascii="Times New Roman" w:hAnsi="Times New Roman"/>
                <w:sz w:val="28"/>
                <w:szCs w:val="28"/>
              </w:rPr>
              <w:t xml:space="preserve"> цінність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заказника –</w:t>
            </w:r>
            <w:r w:rsidR="006C5725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</w:t>
            </w:r>
            <w:r w:rsidR="00654E2F">
              <w:rPr>
                <w:rFonts w:ascii="Times New Roman" w:hAnsi="Times New Roman"/>
                <w:sz w:val="28"/>
                <w:szCs w:val="28"/>
              </w:rPr>
              <w:t> </w:t>
            </w:r>
            <w:r w:rsidR="006C5725" w:rsidRPr="006D1118">
              <w:rPr>
                <w:rFonts w:ascii="Times New Roman" w:hAnsi="Times New Roman"/>
                <w:sz w:val="28"/>
                <w:szCs w:val="28"/>
              </w:rPr>
              <w:t xml:space="preserve">сильно обводнені чорновільхові ліси </w:t>
            </w:r>
            <w:r w:rsidR="0094304C" w:rsidRPr="006D1118">
              <w:rPr>
                <w:rFonts w:ascii="Times New Roman" w:hAnsi="Times New Roman"/>
                <w:sz w:val="28"/>
                <w:szCs w:val="28"/>
              </w:rPr>
              <w:t xml:space="preserve">госировидноосокові </w:t>
            </w:r>
            <w:r w:rsidR="006C5725" w:rsidRPr="006D1118">
              <w:rPr>
                <w:rFonts w:ascii="Times New Roman" w:hAnsi="Times New Roman"/>
                <w:sz w:val="28"/>
                <w:szCs w:val="28"/>
              </w:rPr>
              <w:t xml:space="preserve">широких </w:t>
            </w:r>
            <w:r w:rsidR="0094304C" w:rsidRPr="006D1118">
              <w:rPr>
                <w:rFonts w:ascii="Times New Roman" w:hAnsi="Times New Roman"/>
                <w:sz w:val="28"/>
                <w:szCs w:val="28"/>
              </w:rPr>
              <w:t>понижених ділянок.</w:t>
            </w:r>
          </w:p>
          <w:p w14:paraId="65D7A944" w14:textId="77777777" w:rsidR="0094304C" w:rsidRPr="006D1118" w:rsidRDefault="0094304C" w:rsidP="00654E2F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Пріоритетами охорони на території заказника є види рослин, занесені у Червону книгу України (2009) – коручка морозниковидна, гніздівка звичайна та лілія лісова; види тварин, занесені у Червону книгу України – лось, лелека чорний, мідянка звичайна.</w:t>
            </w:r>
          </w:p>
        </w:tc>
      </w:tr>
      <w:tr w:rsidR="006F0F40" w:rsidRPr="006D1118" w14:paraId="72067BC0" w14:textId="77777777" w:rsidTr="00B95E79">
        <w:trPr>
          <w:trHeight w:val="840"/>
        </w:trPr>
        <w:tc>
          <w:tcPr>
            <w:tcW w:w="185" w:type="pct"/>
            <w:tcBorders>
              <w:top w:val="single" w:sz="4" w:space="0" w:color="auto"/>
            </w:tcBorders>
            <w:shd w:val="clear" w:color="auto" w:fill="auto"/>
          </w:tcPr>
          <w:p w14:paraId="249627D7" w14:textId="77777777" w:rsidR="006F0F40" w:rsidRPr="006D1118" w:rsidRDefault="00C33CFE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DC4916" w:rsidRPr="006D11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tcBorders>
              <w:top w:val="single" w:sz="4" w:space="0" w:color="auto"/>
            </w:tcBorders>
            <w:shd w:val="clear" w:color="auto" w:fill="auto"/>
          </w:tcPr>
          <w:p w14:paraId="2F832D5C" w14:textId="77777777" w:rsidR="006F0F40" w:rsidRPr="006D1118" w:rsidRDefault="00F4344C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Лісовий заказник місцевого значення                   «Словечанський кряж»</w:t>
            </w:r>
          </w:p>
        </w:tc>
        <w:tc>
          <w:tcPr>
            <w:tcW w:w="462" w:type="pct"/>
            <w:shd w:val="clear" w:color="auto" w:fill="auto"/>
          </w:tcPr>
          <w:p w14:paraId="566FFC7C" w14:textId="77777777" w:rsidR="006F0F40" w:rsidRDefault="00B95E79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44C" w:rsidRPr="006D1118">
              <w:rPr>
                <w:rFonts w:ascii="Times New Roman" w:hAnsi="Times New Roman"/>
                <w:sz w:val="28"/>
                <w:szCs w:val="28"/>
              </w:rPr>
              <w:t>38,6</w:t>
            </w:r>
          </w:p>
          <w:p w14:paraId="213607A0" w14:textId="77777777" w:rsidR="00B95E79" w:rsidRPr="006D1118" w:rsidRDefault="00B95E79" w:rsidP="00B95E7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(загальна площа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18268,6)</w:t>
            </w:r>
          </w:p>
        </w:tc>
        <w:tc>
          <w:tcPr>
            <w:tcW w:w="865" w:type="pct"/>
            <w:shd w:val="clear" w:color="auto" w:fill="auto"/>
          </w:tcPr>
          <w:p w14:paraId="30CF5227" w14:textId="77777777" w:rsidR="006F0F40" w:rsidRPr="006D1118" w:rsidRDefault="00F4344C" w:rsidP="00F4344C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ДП «</w:t>
            </w:r>
            <w:r w:rsidR="004D04C2" w:rsidRPr="006D1118">
              <w:rPr>
                <w:rFonts w:ascii="Times New Roman" w:hAnsi="Times New Roman"/>
                <w:sz w:val="28"/>
                <w:szCs w:val="28"/>
              </w:rPr>
              <w:t>Словечанське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4D04C2" w:rsidRPr="006D1118">
              <w:rPr>
                <w:rFonts w:ascii="Times New Roman" w:hAnsi="Times New Roman"/>
                <w:sz w:val="28"/>
                <w:szCs w:val="28"/>
              </w:rPr>
              <w:t xml:space="preserve">лісове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господарство»</w:t>
            </w:r>
            <w:r w:rsidR="004D04C2" w:rsidRPr="006D1118">
              <w:rPr>
                <w:rFonts w:ascii="Times New Roman" w:hAnsi="Times New Roman"/>
                <w:sz w:val="28"/>
                <w:szCs w:val="28"/>
              </w:rPr>
              <w:t>,                         Усів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ське</w:t>
            </w:r>
            <w:r w:rsidR="004D04C2" w:rsidRPr="006D1118">
              <w:rPr>
                <w:rFonts w:ascii="Times New Roman" w:hAnsi="Times New Roman"/>
                <w:sz w:val="28"/>
                <w:szCs w:val="28"/>
              </w:rPr>
              <w:t xml:space="preserve"> лісництво,                              кв. 51</w:t>
            </w:r>
          </w:p>
        </w:tc>
        <w:tc>
          <w:tcPr>
            <w:tcW w:w="1032" w:type="pct"/>
            <w:shd w:val="clear" w:color="auto" w:fill="auto"/>
          </w:tcPr>
          <w:p w14:paraId="1C8F7185" w14:textId="77777777" w:rsidR="006F0F40" w:rsidRPr="006D1118" w:rsidRDefault="004D04C2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ДП «Словечанське лісове господарство»</w:t>
            </w:r>
          </w:p>
        </w:tc>
        <w:tc>
          <w:tcPr>
            <w:tcW w:w="1670" w:type="pct"/>
            <w:shd w:val="clear" w:color="auto" w:fill="auto"/>
          </w:tcPr>
          <w:p w14:paraId="4602BC81" w14:textId="77777777" w:rsidR="004D04C2" w:rsidRPr="006D1118" w:rsidRDefault="004D04C2" w:rsidP="00654E2F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Основною метою створення заказника є забезпечення охорони і збереження унікальних природних комплексів Українського Полісся, зокрема цінних дубових та соснових пралісових екосистем віком 100 і більше років, наявністю в них скельно-дубових лісів з домінуванням у підліску род</w:t>
            </w:r>
            <w:r w:rsidR="00654E2F">
              <w:rPr>
                <w:rFonts w:ascii="Times New Roman" w:hAnsi="Times New Roman"/>
                <w:sz w:val="28"/>
                <w:szCs w:val="28"/>
              </w:rPr>
              <w:t>од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ендрона жовтого, а також інших представників, які утворюють реліктові фітоценози, занесені у Червону книгу України (2009).</w:t>
            </w:r>
          </w:p>
        </w:tc>
      </w:tr>
      <w:tr w:rsidR="006F0F40" w:rsidRPr="006D1118" w14:paraId="05F91BC1" w14:textId="77777777" w:rsidTr="00B95E79">
        <w:trPr>
          <w:trHeight w:val="1471"/>
        </w:trPr>
        <w:tc>
          <w:tcPr>
            <w:tcW w:w="185" w:type="pct"/>
            <w:shd w:val="clear" w:color="auto" w:fill="auto"/>
          </w:tcPr>
          <w:p w14:paraId="7DC65B40" w14:textId="77777777" w:rsidR="006F0F40" w:rsidRPr="006D1118" w:rsidRDefault="00CA6162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8</w:t>
            </w:r>
            <w:r w:rsidR="0017675D" w:rsidRPr="006D11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86" w:type="pct"/>
            <w:shd w:val="clear" w:color="auto" w:fill="auto"/>
          </w:tcPr>
          <w:p w14:paraId="3DA792AC" w14:textId="77777777" w:rsidR="006F0F40" w:rsidRPr="006D1118" w:rsidRDefault="0017675D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Гідрологічний заказник місцевого значення «Відьма»</w:t>
            </w:r>
          </w:p>
        </w:tc>
        <w:tc>
          <w:tcPr>
            <w:tcW w:w="462" w:type="pct"/>
            <w:shd w:val="clear" w:color="auto" w:fill="auto"/>
          </w:tcPr>
          <w:p w14:paraId="60B2A407" w14:textId="77777777" w:rsidR="006F0F40" w:rsidRDefault="00B95E79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7675D" w:rsidRPr="006D1118">
              <w:rPr>
                <w:rFonts w:ascii="Times New Roman" w:hAnsi="Times New Roman"/>
                <w:sz w:val="28"/>
                <w:szCs w:val="28"/>
              </w:rPr>
              <w:t>61</w:t>
            </w:r>
          </w:p>
          <w:p w14:paraId="404B8EB0" w14:textId="77777777" w:rsidR="00B95E79" w:rsidRPr="006D1118" w:rsidRDefault="00B95E79" w:rsidP="00B95E7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(загальна площа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76,0)</w:t>
            </w:r>
          </w:p>
        </w:tc>
        <w:tc>
          <w:tcPr>
            <w:tcW w:w="865" w:type="pct"/>
            <w:shd w:val="clear" w:color="auto" w:fill="auto"/>
          </w:tcPr>
          <w:p w14:paraId="2DADD03A" w14:textId="6A70207A" w:rsidR="006F0F40" w:rsidRPr="006D1118" w:rsidRDefault="0017675D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ДП «Ємільчинське лісове господарство», Гартівське лісництво, кв. 77</w:t>
            </w:r>
            <w:r w:rsidR="00100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089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вид. 25-27, 30-48</w:t>
            </w:r>
            <w:bookmarkStart w:id="0" w:name="_GoBack"/>
            <w:bookmarkEnd w:id="0"/>
          </w:p>
        </w:tc>
        <w:tc>
          <w:tcPr>
            <w:tcW w:w="1032" w:type="pct"/>
            <w:shd w:val="clear" w:color="auto" w:fill="auto"/>
          </w:tcPr>
          <w:p w14:paraId="001A1631" w14:textId="77777777" w:rsidR="006F0F40" w:rsidRPr="006D1118" w:rsidRDefault="0017675D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ДП «Ємільчинське                     лісове господарство»</w:t>
            </w:r>
          </w:p>
        </w:tc>
        <w:tc>
          <w:tcPr>
            <w:tcW w:w="1670" w:type="pct"/>
            <w:shd w:val="clear" w:color="auto" w:fill="auto"/>
          </w:tcPr>
          <w:p w14:paraId="03D21678" w14:textId="77777777" w:rsidR="0017675D" w:rsidRPr="006D1118" w:rsidRDefault="00547E22" w:rsidP="00654E2F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Основним завданням заказника є збереження у природному стані мозаїчного комплексу березових боліт, регул</w:t>
            </w:r>
            <w:r w:rsidR="00654E2F">
              <w:rPr>
                <w:rFonts w:ascii="Times New Roman" w:hAnsi="Times New Roman"/>
                <w:sz w:val="28"/>
                <w:szCs w:val="28"/>
              </w:rPr>
              <w:t>яція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рівня поверхневих вод відносно р. Угля та лісового заказника «Будки».</w:t>
            </w:r>
          </w:p>
          <w:p w14:paraId="2DB4A3B5" w14:textId="77777777" w:rsidR="00547E22" w:rsidRPr="006D1118" w:rsidRDefault="00547E22" w:rsidP="00654E2F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Пріоритето</w:t>
            </w:r>
            <w:r w:rsidR="00697EB1" w:rsidRPr="006D1118">
              <w:rPr>
                <w:rFonts w:ascii="Times New Roman" w:hAnsi="Times New Roman"/>
                <w:sz w:val="28"/>
                <w:szCs w:val="28"/>
              </w:rPr>
              <w:t>м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охорони у заказнику є види рослин, занесені у Червону книгу України</w:t>
            </w:r>
            <w:r w:rsidR="00654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– пальчатокорінника трав’яного, пальчатокорінника м'ясо -червоного, перстача прямостоячого, а також видів тварин, занесених у Червону книгу України – журавля сірого, видри річкової..</w:t>
            </w:r>
          </w:p>
        </w:tc>
      </w:tr>
      <w:tr w:rsidR="006F0F40" w:rsidRPr="006D1118" w14:paraId="25FFC1F5" w14:textId="77777777" w:rsidTr="00B95E79">
        <w:trPr>
          <w:trHeight w:val="1471"/>
        </w:trPr>
        <w:tc>
          <w:tcPr>
            <w:tcW w:w="185" w:type="pct"/>
            <w:shd w:val="clear" w:color="auto" w:fill="auto"/>
          </w:tcPr>
          <w:p w14:paraId="40AA62DD" w14:textId="77777777" w:rsidR="006F0F40" w:rsidRPr="006D1118" w:rsidRDefault="00654E2F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1969E0" w:rsidRPr="006D11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shd w:val="clear" w:color="auto" w:fill="auto"/>
          </w:tcPr>
          <w:p w14:paraId="639F8CC4" w14:textId="77777777" w:rsidR="006F0F40" w:rsidRPr="006D1118" w:rsidRDefault="001969E0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Ботанічний заказник місцевого значення                    «Густі острови»</w:t>
            </w:r>
          </w:p>
        </w:tc>
        <w:tc>
          <w:tcPr>
            <w:tcW w:w="462" w:type="pct"/>
            <w:shd w:val="clear" w:color="auto" w:fill="auto"/>
          </w:tcPr>
          <w:p w14:paraId="7AE82081" w14:textId="77777777" w:rsidR="006F0F40" w:rsidRDefault="001969E0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114</w:t>
            </w:r>
          </w:p>
          <w:p w14:paraId="3633E4E2" w14:textId="77777777" w:rsidR="00B95E79" w:rsidRPr="006D1118" w:rsidRDefault="00B95E79" w:rsidP="001A4FC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(загальна площа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1366,0)</w:t>
            </w:r>
          </w:p>
        </w:tc>
        <w:tc>
          <w:tcPr>
            <w:tcW w:w="865" w:type="pct"/>
            <w:shd w:val="clear" w:color="auto" w:fill="auto"/>
          </w:tcPr>
          <w:p w14:paraId="7FE07ADA" w14:textId="77777777" w:rsidR="006D1118" w:rsidRDefault="006D1118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 </w:t>
            </w:r>
            <w:r w:rsidR="001969E0" w:rsidRPr="006D1118">
              <w:rPr>
                <w:rFonts w:ascii="Times New Roman" w:hAnsi="Times New Roman"/>
                <w:sz w:val="28"/>
                <w:szCs w:val="28"/>
              </w:rPr>
              <w:t xml:space="preserve">«Олевське лісове господарство», Руднянське лісництво, </w:t>
            </w:r>
          </w:p>
          <w:p w14:paraId="61D60BB5" w14:textId="77777777" w:rsidR="006F0F40" w:rsidRPr="006D1118" w:rsidRDefault="001969E0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кв.</w:t>
            </w:r>
            <w:r w:rsid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32" w:type="pct"/>
            <w:shd w:val="clear" w:color="auto" w:fill="auto"/>
          </w:tcPr>
          <w:p w14:paraId="6B8C0B2C" w14:textId="77777777" w:rsidR="006F0F40" w:rsidRPr="006D1118" w:rsidRDefault="001969E0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ДП «Олевське лісове господарство»</w:t>
            </w:r>
          </w:p>
        </w:tc>
        <w:tc>
          <w:tcPr>
            <w:tcW w:w="1670" w:type="pct"/>
            <w:shd w:val="clear" w:color="auto" w:fill="auto"/>
          </w:tcPr>
          <w:p w14:paraId="769590D1" w14:textId="77777777" w:rsidR="006F0F40" w:rsidRPr="006D1118" w:rsidRDefault="00697EB1" w:rsidP="00654E2F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Основною метою створення заказника є охорона та збереження у природному стані плоскої задрової частини, яка характе</w:t>
            </w:r>
            <w:r w:rsidR="008A272E" w:rsidRPr="006D1118">
              <w:rPr>
                <w:rFonts w:ascii="Times New Roman" w:hAnsi="Times New Roman"/>
                <w:sz w:val="28"/>
                <w:szCs w:val="28"/>
              </w:rPr>
              <w:t xml:space="preserve">ризується 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сильною заболоченістю, болотами різних типів живлення.</w:t>
            </w:r>
          </w:p>
          <w:p w14:paraId="62E18940" w14:textId="77777777" w:rsidR="00697EB1" w:rsidRDefault="00697EB1" w:rsidP="00654E2F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Пріоритетом охорони у заказнику є види рослин, занесені у Червону книгу </w:t>
            </w:r>
            <w:r w:rsidR="008A272E" w:rsidRPr="006D1118">
              <w:rPr>
                <w:rFonts w:ascii="Times New Roman" w:hAnsi="Times New Roman"/>
                <w:sz w:val="28"/>
                <w:szCs w:val="28"/>
              </w:rPr>
              <w:t>України – любка дволиста, осока затінкова, а також види тварин, занесені у Червону книгу України – лелеки чорного, підорлика малого.</w:t>
            </w:r>
            <w:r w:rsidR="001A71F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14:paraId="015B48AD" w14:textId="77777777" w:rsidR="001A71FD" w:rsidRPr="006D1118" w:rsidRDefault="001A71FD" w:rsidP="001A7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A1C" w:rsidRPr="006D1118" w14:paraId="3985D2E9" w14:textId="77777777" w:rsidTr="00B95E79">
        <w:trPr>
          <w:trHeight w:val="1471"/>
        </w:trPr>
        <w:tc>
          <w:tcPr>
            <w:tcW w:w="185" w:type="pct"/>
            <w:shd w:val="clear" w:color="auto" w:fill="auto"/>
          </w:tcPr>
          <w:p w14:paraId="5FC094D1" w14:textId="77777777" w:rsidR="002D3A1C" w:rsidRDefault="00163DC0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6" w:type="pct"/>
            <w:shd w:val="clear" w:color="auto" w:fill="auto"/>
          </w:tcPr>
          <w:p w14:paraId="7A19FFD5" w14:textId="77777777" w:rsidR="002D3A1C" w:rsidRDefault="002B02F8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Лісовий</w:t>
            </w:r>
            <w:r w:rsidR="002D3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4A20">
              <w:rPr>
                <w:rFonts w:ascii="Times New Roman" w:hAnsi="Times New Roman"/>
                <w:sz w:val="28"/>
                <w:szCs w:val="28"/>
              </w:rPr>
              <w:t>заказник          місцевого</w:t>
            </w:r>
          </w:p>
          <w:p w14:paraId="52789819" w14:textId="77777777" w:rsidR="00C44A20" w:rsidRPr="006D1118" w:rsidRDefault="00C44A20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значення                  </w:t>
            </w:r>
            <w:r w:rsidR="002B02F8">
              <w:rPr>
                <w:rFonts w:ascii="Times New Roman" w:hAnsi="Times New Roman"/>
                <w:sz w:val="28"/>
                <w:szCs w:val="28"/>
              </w:rPr>
              <w:t>«Будки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2" w:type="pct"/>
            <w:shd w:val="clear" w:color="auto" w:fill="auto"/>
          </w:tcPr>
          <w:p w14:paraId="776FCB86" w14:textId="77777777" w:rsidR="002D3A1C" w:rsidRDefault="002B02F8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56</w:t>
            </w:r>
          </w:p>
          <w:p w14:paraId="16DFC8B8" w14:textId="77777777" w:rsidR="001A4FCA" w:rsidRPr="006D1118" w:rsidRDefault="001A4FCA" w:rsidP="001A4FC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(загальна площа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500,0)</w:t>
            </w:r>
          </w:p>
        </w:tc>
        <w:tc>
          <w:tcPr>
            <w:tcW w:w="865" w:type="pct"/>
            <w:shd w:val="clear" w:color="auto" w:fill="auto"/>
          </w:tcPr>
          <w:p w14:paraId="22240A32" w14:textId="77777777" w:rsidR="002D3A1C" w:rsidRDefault="002B02F8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 «Ємільчинське лісове господарство»,     Ємільчинське лісництво,                 кв.35,                        вид 1 (пл. 24,0 га),</w:t>
            </w:r>
          </w:p>
          <w:p w14:paraId="5BA7E15A" w14:textId="77777777" w:rsidR="002B02F8" w:rsidRDefault="002B02F8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вид.2 (пл.32,0 га)</w:t>
            </w:r>
          </w:p>
        </w:tc>
        <w:tc>
          <w:tcPr>
            <w:tcW w:w="1032" w:type="pct"/>
            <w:shd w:val="clear" w:color="auto" w:fill="auto"/>
          </w:tcPr>
          <w:p w14:paraId="527D1495" w14:textId="77777777" w:rsidR="002D3A1C" w:rsidRPr="006D1118" w:rsidRDefault="00D74E38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 «Ємільчинське лісове господарство»</w:t>
            </w:r>
          </w:p>
        </w:tc>
        <w:tc>
          <w:tcPr>
            <w:tcW w:w="1670" w:type="pct"/>
            <w:shd w:val="clear" w:color="auto" w:fill="auto"/>
          </w:tcPr>
          <w:p w14:paraId="238B7EA2" w14:textId="77777777" w:rsidR="002D3A1C" w:rsidRPr="006D1118" w:rsidRDefault="00163DC0" w:rsidP="00654E2F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Основним завданням </w:t>
            </w:r>
            <w:r w:rsidR="00F2595B">
              <w:rPr>
                <w:rFonts w:ascii="Times New Roman" w:hAnsi="Times New Roman"/>
                <w:sz w:val="28"/>
                <w:szCs w:val="28"/>
              </w:rPr>
              <w:t>заказника є</w:t>
            </w:r>
            <w:r w:rsidR="002B02F8">
              <w:rPr>
                <w:rFonts w:ascii="Times New Roman" w:hAnsi="Times New Roman"/>
                <w:sz w:val="28"/>
                <w:szCs w:val="28"/>
              </w:rPr>
              <w:t xml:space="preserve"> охорона та</w:t>
            </w:r>
            <w:r w:rsidR="00F2595B">
              <w:rPr>
                <w:rFonts w:ascii="Times New Roman" w:hAnsi="Times New Roman"/>
                <w:sz w:val="28"/>
                <w:szCs w:val="28"/>
              </w:rPr>
              <w:t xml:space="preserve"> збереження в природному стані</w:t>
            </w:r>
            <w:r w:rsidR="002B02F8">
              <w:rPr>
                <w:rFonts w:ascii="Times New Roman" w:hAnsi="Times New Roman"/>
                <w:sz w:val="28"/>
                <w:szCs w:val="28"/>
              </w:rPr>
              <w:t xml:space="preserve"> високобонітетних насаджень дуба віком 140 -150 років, а також видів рослин, занесених у Червону книгу України (2009) – конвалія травнева та сон – трава.</w:t>
            </w:r>
          </w:p>
        </w:tc>
      </w:tr>
      <w:tr w:rsidR="00614819" w:rsidRPr="006D1118" w14:paraId="7150C370" w14:textId="77777777" w:rsidTr="00B95E79">
        <w:trPr>
          <w:trHeight w:val="1471"/>
        </w:trPr>
        <w:tc>
          <w:tcPr>
            <w:tcW w:w="185" w:type="pct"/>
            <w:shd w:val="clear" w:color="auto" w:fill="auto"/>
          </w:tcPr>
          <w:p w14:paraId="5DF9081D" w14:textId="77777777" w:rsidR="00614819" w:rsidRDefault="00962E74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86" w:type="pct"/>
            <w:shd w:val="clear" w:color="auto" w:fill="auto"/>
          </w:tcPr>
          <w:p w14:paraId="35B927B6" w14:textId="77777777" w:rsidR="00614819" w:rsidRDefault="00962E74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Гідрологічний       заказник місцевого значення                «Мицьківський»</w:t>
            </w:r>
          </w:p>
        </w:tc>
        <w:tc>
          <w:tcPr>
            <w:tcW w:w="462" w:type="pct"/>
            <w:shd w:val="clear" w:color="auto" w:fill="auto"/>
          </w:tcPr>
          <w:p w14:paraId="1B354F88" w14:textId="77777777" w:rsidR="00614819" w:rsidRDefault="00962E74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54</w:t>
            </w:r>
          </w:p>
          <w:p w14:paraId="6738C2C9" w14:textId="77777777" w:rsidR="001A4FCA" w:rsidRDefault="001A4FCA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(загальна площа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173,9)</w:t>
            </w:r>
          </w:p>
        </w:tc>
        <w:tc>
          <w:tcPr>
            <w:tcW w:w="865" w:type="pct"/>
            <w:shd w:val="clear" w:color="auto" w:fill="auto"/>
          </w:tcPr>
          <w:p w14:paraId="07958392" w14:textId="77777777" w:rsidR="00614819" w:rsidRDefault="00962E74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ДП «Новоград-Волинське досвідне лісомисливське господарство», Курчицьке лісництво,                кв.9,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вид. 5 (пл. 32,5 га), </w:t>
            </w:r>
          </w:p>
          <w:p w14:paraId="0DE536C2" w14:textId="77777777" w:rsidR="00962E74" w:rsidRDefault="00962E74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вид. 13 (пл. 1,0 га),</w:t>
            </w:r>
          </w:p>
          <w:p w14:paraId="2D72653A" w14:textId="77777777" w:rsidR="00962E74" w:rsidRDefault="00962E74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вид. 15 (пл. 8,6 га), </w:t>
            </w:r>
          </w:p>
          <w:p w14:paraId="18A2371E" w14:textId="77777777" w:rsidR="00962E74" w:rsidRDefault="00962E74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вид. 16 (пл. 0,9 га),</w:t>
            </w:r>
          </w:p>
          <w:p w14:paraId="22293398" w14:textId="77777777" w:rsidR="00962E74" w:rsidRDefault="00962E74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вид. 17 (пл. 4,8 га), </w:t>
            </w:r>
          </w:p>
          <w:p w14:paraId="21AD22D1" w14:textId="77777777" w:rsidR="00962E74" w:rsidRDefault="00962E74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вид. 18 (пл. 0,5 га), </w:t>
            </w:r>
          </w:p>
          <w:p w14:paraId="0A1D622D" w14:textId="77777777" w:rsidR="00962E74" w:rsidRDefault="004C7482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кв. 15</w:t>
            </w:r>
            <w:r w:rsidR="00962E7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44C1F4F" w14:textId="77777777" w:rsidR="005C4451" w:rsidRDefault="005C4451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вид. 20 (пл. 5,7 га)</w:t>
            </w:r>
          </w:p>
        </w:tc>
        <w:tc>
          <w:tcPr>
            <w:tcW w:w="1032" w:type="pct"/>
            <w:shd w:val="clear" w:color="auto" w:fill="auto"/>
          </w:tcPr>
          <w:p w14:paraId="1759CDB4" w14:textId="77777777" w:rsidR="00614819" w:rsidRDefault="00D74E38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ДП «Новоград-Волинське досвідне лісомисливське господарство</w:t>
            </w:r>
          </w:p>
        </w:tc>
        <w:tc>
          <w:tcPr>
            <w:tcW w:w="1670" w:type="pct"/>
            <w:shd w:val="clear" w:color="auto" w:fill="auto"/>
          </w:tcPr>
          <w:p w14:paraId="6B35281D" w14:textId="77777777" w:rsidR="00614819" w:rsidRDefault="004E4741" w:rsidP="00654E2F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5F0">
              <w:rPr>
                <w:rFonts w:ascii="Times New Roman" w:hAnsi="Times New Roman"/>
                <w:sz w:val="28"/>
                <w:szCs w:val="24"/>
              </w:rPr>
              <w:t xml:space="preserve">Основною метою оголошення  заказника є збереження у природному стані заплавних болотних біотопів разом з річкою Мицьківкою; рідкісних водних біотопів Європи, які охороняються за Бернською конвенцією–пухирника проміжного, жабурника звичайного; рідкісних </w:t>
            </w:r>
            <w:r w:rsidRPr="007505F0">
              <w:rPr>
                <w:rFonts w:ascii="Times New Roman" w:hAnsi="Times New Roman"/>
                <w:sz w:val="28"/>
                <w:szCs w:val="24"/>
              </w:rPr>
              <w:lastRenderedPageBreak/>
              <w:t>видів рослин, занесених у Червону книгу України (2009), зокрема, плауна колючого, пухирника проміжного, пухирника південного; рідкісних рослинних угруповань, занесених у Зелену книгу України-соснових лісів жовторододендронових, пухирника, проміжного, пухирника південного, плауна колючого; рідкісних видів рослин, що охороняються за Бернською конвенцією-рододендрон жовтий; види тварин, які занесені у Червону книгу України (2009), зокрема, змієїд, лелека чорний, видра річкова, махаон.</w:t>
            </w:r>
          </w:p>
        </w:tc>
      </w:tr>
    </w:tbl>
    <w:p w14:paraId="426696E6" w14:textId="77777777" w:rsidR="000726F9" w:rsidRDefault="000726F9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B7CF17" w14:textId="77777777" w:rsidR="000726F9" w:rsidRDefault="000726F9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90A7E1" w14:textId="77777777" w:rsidR="002B02F8" w:rsidRDefault="002B02F8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854CC3" w14:textId="77777777" w:rsidR="002B02F8" w:rsidRDefault="002B02F8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DEAF81" w14:textId="77777777" w:rsidR="000E3633" w:rsidRPr="00E330A9" w:rsidRDefault="000E3633" w:rsidP="008C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0A9">
        <w:rPr>
          <w:rFonts w:ascii="Times New Roman" w:hAnsi="Times New Roman"/>
          <w:sz w:val="28"/>
          <w:szCs w:val="28"/>
        </w:rPr>
        <w:t>Перший заступник</w:t>
      </w:r>
    </w:p>
    <w:p w14:paraId="37FFB976" w14:textId="77777777" w:rsidR="000E3633" w:rsidRPr="00E330A9" w:rsidRDefault="00B70239" w:rsidP="008C06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330A9">
        <w:rPr>
          <w:rFonts w:ascii="Times New Roman" w:hAnsi="Times New Roman"/>
          <w:sz w:val="28"/>
          <w:szCs w:val="28"/>
        </w:rPr>
        <w:t xml:space="preserve">голови обласної ради      </w:t>
      </w:r>
      <w:r w:rsidRPr="00E330A9">
        <w:rPr>
          <w:rFonts w:ascii="Times New Roman" w:hAnsi="Times New Roman"/>
          <w:sz w:val="28"/>
          <w:szCs w:val="28"/>
        </w:rPr>
        <w:tab/>
      </w:r>
      <w:r w:rsidR="000E3633" w:rsidRPr="00E330A9">
        <w:rPr>
          <w:rFonts w:ascii="Times New Roman" w:hAnsi="Times New Roman"/>
          <w:sz w:val="28"/>
          <w:szCs w:val="28"/>
        </w:rPr>
        <w:tab/>
      </w:r>
      <w:r w:rsidRPr="00E330A9">
        <w:rPr>
          <w:rFonts w:ascii="Times New Roman" w:hAnsi="Times New Roman"/>
          <w:sz w:val="28"/>
          <w:szCs w:val="28"/>
        </w:rPr>
        <w:t xml:space="preserve">                  </w:t>
      </w:r>
      <w:r w:rsidR="000E3633" w:rsidRPr="00E330A9">
        <w:rPr>
          <w:rFonts w:ascii="Times New Roman" w:hAnsi="Times New Roman"/>
          <w:sz w:val="28"/>
          <w:szCs w:val="28"/>
        </w:rPr>
        <w:tab/>
      </w:r>
      <w:r w:rsidR="000E3633" w:rsidRPr="00E330A9">
        <w:rPr>
          <w:rFonts w:ascii="Times New Roman" w:hAnsi="Times New Roman"/>
          <w:sz w:val="28"/>
          <w:szCs w:val="28"/>
        </w:rPr>
        <w:tab/>
      </w:r>
      <w:r w:rsidR="000E3633" w:rsidRPr="00E330A9">
        <w:rPr>
          <w:rFonts w:ascii="Times New Roman" w:hAnsi="Times New Roman"/>
          <w:sz w:val="28"/>
          <w:szCs w:val="28"/>
        </w:rPr>
        <w:tab/>
      </w:r>
      <w:r w:rsidR="000E3633" w:rsidRPr="00E330A9">
        <w:rPr>
          <w:rFonts w:ascii="Times New Roman" w:hAnsi="Times New Roman"/>
          <w:sz w:val="28"/>
          <w:szCs w:val="28"/>
        </w:rPr>
        <w:tab/>
      </w:r>
      <w:r w:rsidR="004A7A3E" w:rsidRPr="00E330A9">
        <w:rPr>
          <w:rFonts w:ascii="Times New Roman" w:hAnsi="Times New Roman"/>
          <w:sz w:val="28"/>
          <w:szCs w:val="28"/>
        </w:rPr>
        <w:t xml:space="preserve">             </w:t>
      </w:r>
      <w:r w:rsidRPr="00E330A9">
        <w:rPr>
          <w:rFonts w:ascii="Times New Roman" w:hAnsi="Times New Roman"/>
          <w:sz w:val="28"/>
          <w:szCs w:val="28"/>
        </w:rPr>
        <w:t xml:space="preserve">   </w:t>
      </w:r>
      <w:r w:rsidR="004A7A3E" w:rsidRPr="00E330A9">
        <w:rPr>
          <w:rFonts w:ascii="Times New Roman" w:hAnsi="Times New Roman"/>
          <w:sz w:val="28"/>
          <w:szCs w:val="28"/>
        </w:rPr>
        <w:t xml:space="preserve">     </w:t>
      </w:r>
      <w:r w:rsidR="000E3633" w:rsidRPr="00E330A9">
        <w:rPr>
          <w:rFonts w:ascii="Times New Roman" w:hAnsi="Times New Roman"/>
          <w:sz w:val="28"/>
          <w:szCs w:val="28"/>
        </w:rPr>
        <w:tab/>
      </w:r>
      <w:r w:rsidR="000E3633" w:rsidRPr="00E330A9">
        <w:rPr>
          <w:rFonts w:ascii="Times New Roman" w:hAnsi="Times New Roman"/>
          <w:sz w:val="28"/>
          <w:szCs w:val="28"/>
        </w:rPr>
        <w:tab/>
      </w:r>
      <w:r w:rsidR="004C599B" w:rsidRPr="00E330A9">
        <w:rPr>
          <w:rFonts w:ascii="Times New Roman" w:hAnsi="Times New Roman"/>
          <w:sz w:val="28"/>
          <w:szCs w:val="28"/>
        </w:rPr>
        <w:t xml:space="preserve">      </w:t>
      </w:r>
      <w:r w:rsidR="00BD0B89">
        <w:rPr>
          <w:rFonts w:ascii="Times New Roman" w:hAnsi="Times New Roman"/>
          <w:sz w:val="28"/>
          <w:szCs w:val="28"/>
        </w:rPr>
        <w:t xml:space="preserve">  </w:t>
      </w:r>
      <w:r w:rsidR="004C599B" w:rsidRPr="00E330A9">
        <w:rPr>
          <w:rFonts w:ascii="Times New Roman" w:hAnsi="Times New Roman"/>
          <w:sz w:val="28"/>
          <w:szCs w:val="28"/>
        </w:rPr>
        <w:t xml:space="preserve"> </w:t>
      </w:r>
      <w:r w:rsidR="007052DC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8953A9">
        <w:rPr>
          <w:rFonts w:ascii="Times New Roman" w:hAnsi="Times New Roman"/>
          <w:sz w:val="28"/>
          <w:szCs w:val="28"/>
          <w:lang w:val="ru-RU"/>
        </w:rPr>
        <w:t>О</w:t>
      </w:r>
      <w:r w:rsidR="007052DC">
        <w:rPr>
          <w:rFonts w:ascii="Times New Roman" w:hAnsi="Times New Roman"/>
          <w:sz w:val="28"/>
          <w:szCs w:val="28"/>
          <w:lang w:val="ru-RU"/>
        </w:rPr>
        <w:t>.</w:t>
      </w:r>
      <w:r w:rsidR="008953A9">
        <w:rPr>
          <w:rFonts w:ascii="Times New Roman" w:hAnsi="Times New Roman"/>
          <w:sz w:val="28"/>
          <w:szCs w:val="28"/>
          <w:lang w:val="ru-RU"/>
        </w:rPr>
        <w:t>М. Дзюб</w:t>
      </w:r>
      <w:r w:rsidR="00E330A9">
        <w:rPr>
          <w:rFonts w:ascii="Times New Roman" w:hAnsi="Times New Roman"/>
          <w:sz w:val="28"/>
          <w:szCs w:val="28"/>
          <w:lang w:val="ru-RU"/>
        </w:rPr>
        <w:t>енко</w:t>
      </w:r>
    </w:p>
    <w:sectPr w:rsidR="000E3633" w:rsidRPr="00E330A9" w:rsidSect="009E6279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A9D94" w14:textId="77777777" w:rsidR="00B12F94" w:rsidRDefault="00B12F94" w:rsidP="00C202C1">
      <w:pPr>
        <w:spacing w:after="0" w:line="240" w:lineRule="auto"/>
      </w:pPr>
      <w:r>
        <w:separator/>
      </w:r>
    </w:p>
  </w:endnote>
  <w:endnote w:type="continuationSeparator" w:id="0">
    <w:p w14:paraId="4DD89ABE" w14:textId="77777777" w:rsidR="00B12F94" w:rsidRDefault="00B12F94" w:rsidP="00C2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D2727" w14:textId="77777777" w:rsidR="00B12F94" w:rsidRDefault="00B12F94" w:rsidP="00C202C1">
      <w:pPr>
        <w:spacing w:after="0" w:line="240" w:lineRule="auto"/>
      </w:pPr>
      <w:r>
        <w:separator/>
      </w:r>
    </w:p>
  </w:footnote>
  <w:footnote w:type="continuationSeparator" w:id="0">
    <w:p w14:paraId="10437F5E" w14:textId="77777777" w:rsidR="00B12F94" w:rsidRDefault="00B12F94" w:rsidP="00C20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C639E"/>
    <w:multiLevelType w:val="hybridMultilevel"/>
    <w:tmpl w:val="166C752E"/>
    <w:lvl w:ilvl="0" w:tplc="8D14C5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74900F54"/>
    <w:multiLevelType w:val="multilevel"/>
    <w:tmpl w:val="8D9C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C53"/>
    <w:rsid w:val="00002B50"/>
    <w:rsid w:val="0003081C"/>
    <w:rsid w:val="00031335"/>
    <w:rsid w:val="00036D7C"/>
    <w:rsid w:val="00047C4A"/>
    <w:rsid w:val="00052F5A"/>
    <w:rsid w:val="00054B4A"/>
    <w:rsid w:val="00062E8E"/>
    <w:rsid w:val="000726F9"/>
    <w:rsid w:val="000813B2"/>
    <w:rsid w:val="0009133F"/>
    <w:rsid w:val="000968A1"/>
    <w:rsid w:val="000A2C61"/>
    <w:rsid w:val="000A798B"/>
    <w:rsid w:val="000B39AB"/>
    <w:rsid w:val="000C0332"/>
    <w:rsid w:val="000C54A2"/>
    <w:rsid w:val="000D60B9"/>
    <w:rsid w:val="000D799E"/>
    <w:rsid w:val="000E0A30"/>
    <w:rsid w:val="000E3633"/>
    <w:rsid w:val="000E72F6"/>
    <w:rsid w:val="000F0637"/>
    <w:rsid w:val="000F3C83"/>
    <w:rsid w:val="0010089C"/>
    <w:rsid w:val="001512D7"/>
    <w:rsid w:val="00151C2B"/>
    <w:rsid w:val="001600F7"/>
    <w:rsid w:val="00163DC0"/>
    <w:rsid w:val="00167009"/>
    <w:rsid w:val="0017675D"/>
    <w:rsid w:val="00184CD0"/>
    <w:rsid w:val="001969E0"/>
    <w:rsid w:val="001A4FCA"/>
    <w:rsid w:val="001A71FD"/>
    <w:rsid w:val="001A7A19"/>
    <w:rsid w:val="001B7078"/>
    <w:rsid w:val="001C3A5E"/>
    <w:rsid w:val="001C7E29"/>
    <w:rsid w:val="001D37FB"/>
    <w:rsid w:val="001D48EB"/>
    <w:rsid w:val="001D5535"/>
    <w:rsid w:val="001E2780"/>
    <w:rsid w:val="001E533B"/>
    <w:rsid w:val="001E630D"/>
    <w:rsid w:val="001F07D3"/>
    <w:rsid w:val="001F1910"/>
    <w:rsid w:val="00203AD6"/>
    <w:rsid w:val="00214EEC"/>
    <w:rsid w:val="00216E1C"/>
    <w:rsid w:val="00216E54"/>
    <w:rsid w:val="0021745E"/>
    <w:rsid w:val="0022632B"/>
    <w:rsid w:val="002359DD"/>
    <w:rsid w:val="00247E5B"/>
    <w:rsid w:val="00253DE6"/>
    <w:rsid w:val="002570CE"/>
    <w:rsid w:val="00267C6E"/>
    <w:rsid w:val="00283ED2"/>
    <w:rsid w:val="002A47B6"/>
    <w:rsid w:val="002B02F8"/>
    <w:rsid w:val="002D3A1C"/>
    <w:rsid w:val="002D6F1F"/>
    <w:rsid w:val="002D73C1"/>
    <w:rsid w:val="002E231C"/>
    <w:rsid w:val="002E259D"/>
    <w:rsid w:val="002F0E7F"/>
    <w:rsid w:val="00306D45"/>
    <w:rsid w:val="003072CF"/>
    <w:rsid w:val="00331BBD"/>
    <w:rsid w:val="003444A8"/>
    <w:rsid w:val="00353C53"/>
    <w:rsid w:val="00354715"/>
    <w:rsid w:val="0035593A"/>
    <w:rsid w:val="00356310"/>
    <w:rsid w:val="00381315"/>
    <w:rsid w:val="003857BB"/>
    <w:rsid w:val="003A3124"/>
    <w:rsid w:val="003A6771"/>
    <w:rsid w:val="003A7F7C"/>
    <w:rsid w:val="003D0D8D"/>
    <w:rsid w:val="003D3C65"/>
    <w:rsid w:val="003E49DF"/>
    <w:rsid w:val="003F648E"/>
    <w:rsid w:val="00412FD8"/>
    <w:rsid w:val="00414A4D"/>
    <w:rsid w:val="0042433F"/>
    <w:rsid w:val="00424C6F"/>
    <w:rsid w:val="00427EBE"/>
    <w:rsid w:val="004409EA"/>
    <w:rsid w:val="00451525"/>
    <w:rsid w:val="00457697"/>
    <w:rsid w:val="00473440"/>
    <w:rsid w:val="00473AE0"/>
    <w:rsid w:val="00490DA2"/>
    <w:rsid w:val="00491BC9"/>
    <w:rsid w:val="004A7A3E"/>
    <w:rsid w:val="004B3A45"/>
    <w:rsid w:val="004C599B"/>
    <w:rsid w:val="004C7482"/>
    <w:rsid w:val="004D04C2"/>
    <w:rsid w:val="004E4741"/>
    <w:rsid w:val="004F5DC9"/>
    <w:rsid w:val="00500E88"/>
    <w:rsid w:val="00517100"/>
    <w:rsid w:val="00534A81"/>
    <w:rsid w:val="005420A1"/>
    <w:rsid w:val="00542C03"/>
    <w:rsid w:val="0054457A"/>
    <w:rsid w:val="00547C5A"/>
    <w:rsid w:val="00547E22"/>
    <w:rsid w:val="00581321"/>
    <w:rsid w:val="005826C6"/>
    <w:rsid w:val="005A62AD"/>
    <w:rsid w:val="005C4451"/>
    <w:rsid w:val="005C5A8B"/>
    <w:rsid w:val="005C5D6C"/>
    <w:rsid w:val="005D50F8"/>
    <w:rsid w:val="005D5452"/>
    <w:rsid w:val="005D577F"/>
    <w:rsid w:val="005E7970"/>
    <w:rsid w:val="005F6A84"/>
    <w:rsid w:val="006025EA"/>
    <w:rsid w:val="00611235"/>
    <w:rsid w:val="00614819"/>
    <w:rsid w:val="00617550"/>
    <w:rsid w:val="00625F2F"/>
    <w:rsid w:val="006263C5"/>
    <w:rsid w:val="00632724"/>
    <w:rsid w:val="00633D63"/>
    <w:rsid w:val="00642E7D"/>
    <w:rsid w:val="00646CCD"/>
    <w:rsid w:val="00654E2F"/>
    <w:rsid w:val="00664323"/>
    <w:rsid w:val="006643D6"/>
    <w:rsid w:val="006656F2"/>
    <w:rsid w:val="0068302B"/>
    <w:rsid w:val="006837FE"/>
    <w:rsid w:val="00684B17"/>
    <w:rsid w:val="00685592"/>
    <w:rsid w:val="0068578C"/>
    <w:rsid w:val="006905D3"/>
    <w:rsid w:val="00697EB1"/>
    <w:rsid w:val="006A461D"/>
    <w:rsid w:val="006B094A"/>
    <w:rsid w:val="006C3EF6"/>
    <w:rsid w:val="006C5725"/>
    <w:rsid w:val="006D1118"/>
    <w:rsid w:val="006D3C5F"/>
    <w:rsid w:val="006E176B"/>
    <w:rsid w:val="006E4C2D"/>
    <w:rsid w:val="006E6435"/>
    <w:rsid w:val="006F0F40"/>
    <w:rsid w:val="006F2A95"/>
    <w:rsid w:val="006F6444"/>
    <w:rsid w:val="007015DC"/>
    <w:rsid w:val="00701657"/>
    <w:rsid w:val="007052DC"/>
    <w:rsid w:val="00712435"/>
    <w:rsid w:val="0071513A"/>
    <w:rsid w:val="00727DA7"/>
    <w:rsid w:val="007437AD"/>
    <w:rsid w:val="007505F0"/>
    <w:rsid w:val="007528D2"/>
    <w:rsid w:val="007537CF"/>
    <w:rsid w:val="007762C6"/>
    <w:rsid w:val="00783948"/>
    <w:rsid w:val="00787BBB"/>
    <w:rsid w:val="007A03F5"/>
    <w:rsid w:val="007A0C74"/>
    <w:rsid w:val="007A4916"/>
    <w:rsid w:val="007A639D"/>
    <w:rsid w:val="007B61C2"/>
    <w:rsid w:val="007B7E33"/>
    <w:rsid w:val="007D46E9"/>
    <w:rsid w:val="007E16FC"/>
    <w:rsid w:val="00807BF2"/>
    <w:rsid w:val="00807E92"/>
    <w:rsid w:val="008214A9"/>
    <w:rsid w:val="00825D2A"/>
    <w:rsid w:val="00827BC7"/>
    <w:rsid w:val="008302D0"/>
    <w:rsid w:val="00833ACD"/>
    <w:rsid w:val="00842D82"/>
    <w:rsid w:val="0085105D"/>
    <w:rsid w:val="0085652D"/>
    <w:rsid w:val="008565DC"/>
    <w:rsid w:val="0086157C"/>
    <w:rsid w:val="00867ABE"/>
    <w:rsid w:val="008953A9"/>
    <w:rsid w:val="008A272E"/>
    <w:rsid w:val="008A377B"/>
    <w:rsid w:val="008A56D6"/>
    <w:rsid w:val="008B6665"/>
    <w:rsid w:val="008B6F14"/>
    <w:rsid w:val="008B7B29"/>
    <w:rsid w:val="008C010B"/>
    <w:rsid w:val="008C06DB"/>
    <w:rsid w:val="008C1A02"/>
    <w:rsid w:val="00911F2E"/>
    <w:rsid w:val="009172C4"/>
    <w:rsid w:val="009260A6"/>
    <w:rsid w:val="00930B42"/>
    <w:rsid w:val="0094304C"/>
    <w:rsid w:val="009458A0"/>
    <w:rsid w:val="00955883"/>
    <w:rsid w:val="00961202"/>
    <w:rsid w:val="00962E74"/>
    <w:rsid w:val="00965650"/>
    <w:rsid w:val="00973A5E"/>
    <w:rsid w:val="00973BFD"/>
    <w:rsid w:val="00976EDA"/>
    <w:rsid w:val="00990450"/>
    <w:rsid w:val="009A0203"/>
    <w:rsid w:val="009C6A0F"/>
    <w:rsid w:val="009D7BFF"/>
    <w:rsid w:val="009E6279"/>
    <w:rsid w:val="009F06C9"/>
    <w:rsid w:val="009F071B"/>
    <w:rsid w:val="009F7B46"/>
    <w:rsid w:val="00A0464C"/>
    <w:rsid w:val="00A145F5"/>
    <w:rsid w:val="00A27D22"/>
    <w:rsid w:val="00A42135"/>
    <w:rsid w:val="00A423B8"/>
    <w:rsid w:val="00A42AC0"/>
    <w:rsid w:val="00A50C09"/>
    <w:rsid w:val="00A53B82"/>
    <w:rsid w:val="00A70470"/>
    <w:rsid w:val="00A8353A"/>
    <w:rsid w:val="00A95CEC"/>
    <w:rsid w:val="00A95D8B"/>
    <w:rsid w:val="00AB5DBC"/>
    <w:rsid w:val="00AB7181"/>
    <w:rsid w:val="00AD36EF"/>
    <w:rsid w:val="00B10FC7"/>
    <w:rsid w:val="00B12F94"/>
    <w:rsid w:val="00B1390D"/>
    <w:rsid w:val="00B1431F"/>
    <w:rsid w:val="00B24056"/>
    <w:rsid w:val="00B30DE5"/>
    <w:rsid w:val="00B316DE"/>
    <w:rsid w:val="00B34408"/>
    <w:rsid w:val="00B412B9"/>
    <w:rsid w:val="00B44E92"/>
    <w:rsid w:val="00B55A87"/>
    <w:rsid w:val="00B56389"/>
    <w:rsid w:val="00B625DC"/>
    <w:rsid w:val="00B65133"/>
    <w:rsid w:val="00B70239"/>
    <w:rsid w:val="00B7068C"/>
    <w:rsid w:val="00B751C2"/>
    <w:rsid w:val="00B77FAE"/>
    <w:rsid w:val="00B8387A"/>
    <w:rsid w:val="00B934D8"/>
    <w:rsid w:val="00B95E79"/>
    <w:rsid w:val="00BA372C"/>
    <w:rsid w:val="00BA5732"/>
    <w:rsid w:val="00BA5D6B"/>
    <w:rsid w:val="00BA75D3"/>
    <w:rsid w:val="00BB1EA3"/>
    <w:rsid w:val="00BB5C8B"/>
    <w:rsid w:val="00BD0A66"/>
    <w:rsid w:val="00BD0B89"/>
    <w:rsid w:val="00BE33E1"/>
    <w:rsid w:val="00BE3DB2"/>
    <w:rsid w:val="00BE66F1"/>
    <w:rsid w:val="00C029EE"/>
    <w:rsid w:val="00C04044"/>
    <w:rsid w:val="00C054D9"/>
    <w:rsid w:val="00C06680"/>
    <w:rsid w:val="00C202C1"/>
    <w:rsid w:val="00C24C8B"/>
    <w:rsid w:val="00C26F33"/>
    <w:rsid w:val="00C271FF"/>
    <w:rsid w:val="00C33CFE"/>
    <w:rsid w:val="00C36651"/>
    <w:rsid w:val="00C44A20"/>
    <w:rsid w:val="00C55FCD"/>
    <w:rsid w:val="00C6378F"/>
    <w:rsid w:val="00C71D8A"/>
    <w:rsid w:val="00C80708"/>
    <w:rsid w:val="00C83B23"/>
    <w:rsid w:val="00CA43F3"/>
    <w:rsid w:val="00CA60D3"/>
    <w:rsid w:val="00CA6162"/>
    <w:rsid w:val="00CA77FE"/>
    <w:rsid w:val="00CC6967"/>
    <w:rsid w:val="00CD07E6"/>
    <w:rsid w:val="00CD5F97"/>
    <w:rsid w:val="00CE11B1"/>
    <w:rsid w:val="00CF2647"/>
    <w:rsid w:val="00CF3786"/>
    <w:rsid w:val="00D017B2"/>
    <w:rsid w:val="00D03F1F"/>
    <w:rsid w:val="00D43812"/>
    <w:rsid w:val="00D44100"/>
    <w:rsid w:val="00D546ED"/>
    <w:rsid w:val="00D74E38"/>
    <w:rsid w:val="00D85AAD"/>
    <w:rsid w:val="00D957D8"/>
    <w:rsid w:val="00DB04C8"/>
    <w:rsid w:val="00DB0529"/>
    <w:rsid w:val="00DB2AE8"/>
    <w:rsid w:val="00DB4CDD"/>
    <w:rsid w:val="00DC4916"/>
    <w:rsid w:val="00DC4B42"/>
    <w:rsid w:val="00DC56A9"/>
    <w:rsid w:val="00DE1CDE"/>
    <w:rsid w:val="00E12874"/>
    <w:rsid w:val="00E20027"/>
    <w:rsid w:val="00E2228B"/>
    <w:rsid w:val="00E326A9"/>
    <w:rsid w:val="00E330A9"/>
    <w:rsid w:val="00E56386"/>
    <w:rsid w:val="00E60ACA"/>
    <w:rsid w:val="00E6350B"/>
    <w:rsid w:val="00E85A49"/>
    <w:rsid w:val="00E86DAB"/>
    <w:rsid w:val="00E950C7"/>
    <w:rsid w:val="00E96492"/>
    <w:rsid w:val="00EA18C0"/>
    <w:rsid w:val="00EB78F6"/>
    <w:rsid w:val="00EB7BEF"/>
    <w:rsid w:val="00EC272E"/>
    <w:rsid w:val="00ED4697"/>
    <w:rsid w:val="00ED6F9B"/>
    <w:rsid w:val="00EF2253"/>
    <w:rsid w:val="00F06F08"/>
    <w:rsid w:val="00F161CD"/>
    <w:rsid w:val="00F2595B"/>
    <w:rsid w:val="00F4344C"/>
    <w:rsid w:val="00F45D2E"/>
    <w:rsid w:val="00F54965"/>
    <w:rsid w:val="00F663EA"/>
    <w:rsid w:val="00F67072"/>
    <w:rsid w:val="00F678DB"/>
    <w:rsid w:val="00F73C91"/>
    <w:rsid w:val="00F77665"/>
    <w:rsid w:val="00F83E32"/>
    <w:rsid w:val="00F87CC9"/>
    <w:rsid w:val="00F9479E"/>
    <w:rsid w:val="00F95E8D"/>
    <w:rsid w:val="00FA06BB"/>
    <w:rsid w:val="00FA13D0"/>
    <w:rsid w:val="00FA6E9E"/>
    <w:rsid w:val="00FD40C2"/>
    <w:rsid w:val="00FD5128"/>
    <w:rsid w:val="00F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C2B41"/>
  <w15:chartTrackingRefBased/>
  <w15:docId w15:val="{AC3E363C-FF09-4E0E-8577-B656AB5A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3D6"/>
    <w:pPr>
      <w:spacing w:after="200" w:line="276" w:lineRule="auto"/>
    </w:pPr>
    <w:rPr>
      <w:sz w:val="22"/>
      <w:szCs w:val="22"/>
      <w:lang w:val="uk-UA"/>
    </w:rPr>
  </w:style>
  <w:style w:type="paragraph" w:styleId="2">
    <w:name w:val="heading 2"/>
    <w:basedOn w:val="a"/>
    <w:link w:val="20"/>
    <w:uiPriority w:val="9"/>
    <w:qFormat/>
    <w:rsid w:val="00353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53C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pple-converted-space">
    <w:name w:val="apple-converted-space"/>
    <w:basedOn w:val="a0"/>
    <w:rsid w:val="00353C53"/>
  </w:style>
  <w:style w:type="paragraph" w:styleId="a3">
    <w:name w:val="Normal (Web)"/>
    <w:basedOn w:val="a"/>
    <w:uiPriority w:val="99"/>
    <w:semiHidden/>
    <w:unhideWhenUsed/>
    <w:rsid w:val="00353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22"/>
    <w:qFormat/>
    <w:rsid w:val="00353C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53C5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E363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02C1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C202C1"/>
    <w:rPr>
      <w:sz w:val="22"/>
      <w:szCs w:val="22"/>
      <w:lang w:val="uk-UA"/>
    </w:rPr>
  </w:style>
  <w:style w:type="paragraph" w:styleId="aa">
    <w:name w:val="footer"/>
    <w:basedOn w:val="a"/>
    <w:link w:val="ab"/>
    <w:uiPriority w:val="99"/>
    <w:unhideWhenUsed/>
    <w:rsid w:val="00C202C1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C202C1"/>
    <w:rPr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454F3-C644-4B16-804B-2AFF266D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УПРАВЛЕНИЕ</dc:creator>
  <cp:keywords/>
  <dc:description/>
  <cp:lastModifiedBy>Олександр Дорожинський</cp:lastModifiedBy>
  <cp:revision>3</cp:revision>
  <cp:lastPrinted>2021-09-22T07:25:00Z</cp:lastPrinted>
  <dcterms:created xsi:type="dcterms:W3CDTF">2021-11-16T10:10:00Z</dcterms:created>
  <dcterms:modified xsi:type="dcterms:W3CDTF">2021-11-26T09:43:00Z</dcterms:modified>
</cp:coreProperties>
</file>