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02" w:rsidRPr="007A6D48" w:rsidRDefault="006A63FA" w:rsidP="006A63FA">
      <w:pPr>
        <w:spacing w:after="0" w:line="240" w:lineRule="auto"/>
        <w:rPr>
          <w:rStyle w:val="a8"/>
          <w:rFonts w:ascii="Times New Roman" w:hAnsi="Times New Roman"/>
          <w:b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/>
          <w:b/>
          <w:i w:val="0"/>
          <w:sz w:val="28"/>
          <w:szCs w:val="28"/>
          <w:lang w:val="ru-RU"/>
        </w:rPr>
        <w:t xml:space="preserve">          </w:t>
      </w:r>
      <w:proofErr w:type="spellStart"/>
      <w:r w:rsidR="00C20B37">
        <w:rPr>
          <w:rStyle w:val="a8"/>
          <w:rFonts w:ascii="Times New Roman" w:hAnsi="Times New Roman"/>
          <w:b/>
          <w:i w:val="0"/>
          <w:sz w:val="28"/>
          <w:szCs w:val="28"/>
          <w:lang w:val="ru-RU"/>
        </w:rPr>
        <w:t>Інформація</w:t>
      </w:r>
      <w:proofErr w:type="spellEnd"/>
      <w:r w:rsidR="00C20B37">
        <w:rPr>
          <w:rStyle w:val="a8"/>
          <w:rFonts w:ascii="Times New Roman" w:hAnsi="Times New Roman"/>
          <w:b/>
          <w:i w:val="0"/>
          <w:sz w:val="28"/>
          <w:szCs w:val="28"/>
          <w:lang w:val="ru-RU"/>
        </w:rPr>
        <w:t xml:space="preserve"> про </w:t>
      </w:r>
      <w:proofErr w:type="spellStart"/>
      <w:r w:rsidR="00C20B37">
        <w:rPr>
          <w:rStyle w:val="a8"/>
          <w:rFonts w:ascii="Times New Roman" w:hAnsi="Times New Roman"/>
          <w:b/>
          <w:i w:val="0"/>
          <w:sz w:val="28"/>
          <w:szCs w:val="28"/>
          <w:lang w:val="ru-RU"/>
        </w:rPr>
        <w:t>в</w:t>
      </w:r>
      <w:r w:rsidR="00B23602" w:rsidRPr="007A6D48">
        <w:rPr>
          <w:rStyle w:val="a8"/>
          <w:rFonts w:ascii="Times New Roman" w:hAnsi="Times New Roman"/>
          <w:b/>
          <w:i w:val="0"/>
          <w:sz w:val="28"/>
          <w:szCs w:val="28"/>
          <w:lang w:val="ru-RU"/>
        </w:rPr>
        <w:t>иконання</w:t>
      </w:r>
      <w:proofErr w:type="spellEnd"/>
      <w:r w:rsidR="00B23602" w:rsidRPr="007A6D48">
        <w:rPr>
          <w:rStyle w:val="a8"/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B23602" w:rsidRPr="007A6D48">
        <w:rPr>
          <w:rStyle w:val="a8"/>
          <w:rFonts w:ascii="Times New Roman" w:hAnsi="Times New Roman"/>
          <w:b/>
          <w:i w:val="0"/>
          <w:sz w:val="28"/>
          <w:szCs w:val="28"/>
          <w:lang w:val="uk-UA"/>
        </w:rPr>
        <w:t>обласної цільової</w:t>
      </w:r>
    </w:p>
    <w:p w:rsidR="00B23602" w:rsidRPr="007A6D48" w:rsidRDefault="00B23602" w:rsidP="007A6D48">
      <w:pPr>
        <w:spacing w:after="0" w:line="240" w:lineRule="auto"/>
        <w:ind w:firstLine="720"/>
        <w:rPr>
          <w:rStyle w:val="a8"/>
          <w:rFonts w:ascii="Times New Roman" w:hAnsi="Times New Roman"/>
          <w:b/>
          <w:i w:val="0"/>
          <w:sz w:val="28"/>
          <w:szCs w:val="28"/>
          <w:lang w:val="uk-UA"/>
        </w:rPr>
      </w:pPr>
      <w:r w:rsidRPr="007A6D48">
        <w:rPr>
          <w:rStyle w:val="a8"/>
          <w:rFonts w:ascii="Times New Roman" w:hAnsi="Times New Roman"/>
          <w:b/>
          <w:i w:val="0"/>
          <w:sz w:val="28"/>
          <w:szCs w:val="28"/>
          <w:lang w:val="uk-UA"/>
        </w:rPr>
        <w:t xml:space="preserve">соціальної програми профілактики, </w:t>
      </w:r>
    </w:p>
    <w:p w:rsidR="00B23602" w:rsidRDefault="00B23602" w:rsidP="007A6D48">
      <w:pPr>
        <w:spacing w:after="0" w:line="240" w:lineRule="auto"/>
        <w:ind w:firstLine="720"/>
        <w:rPr>
          <w:rStyle w:val="a8"/>
          <w:rFonts w:ascii="Times New Roman" w:hAnsi="Times New Roman"/>
          <w:b/>
          <w:i w:val="0"/>
          <w:sz w:val="28"/>
          <w:szCs w:val="28"/>
          <w:lang w:val="uk-UA"/>
        </w:rPr>
      </w:pPr>
      <w:bookmarkStart w:id="0" w:name="_GoBack"/>
      <w:bookmarkEnd w:id="0"/>
      <w:r w:rsidRPr="007A6D48">
        <w:rPr>
          <w:rStyle w:val="a8"/>
          <w:rFonts w:ascii="Times New Roman" w:hAnsi="Times New Roman"/>
          <w:b/>
          <w:i w:val="0"/>
          <w:sz w:val="28"/>
          <w:szCs w:val="28"/>
          <w:lang w:val="uk-UA"/>
        </w:rPr>
        <w:t>діагностики та лікування вірусних гепатитів до 2016 року</w:t>
      </w:r>
    </w:p>
    <w:p w:rsidR="005460B9" w:rsidRDefault="005460B9" w:rsidP="007A6D48">
      <w:pPr>
        <w:spacing w:after="0" w:line="240" w:lineRule="auto"/>
        <w:ind w:firstLine="720"/>
        <w:rPr>
          <w:rStyle w:val="a8"/>
          <w:rFonts w:ascii="Times New Roman" w:hAnsi="Times New Roman"/>
          <w:b/>
          <w:i w:val="0"/>
          <w:sz w:val="28"/>
          <w:szCs w:val="28"/>
          <w:lang w:val="uk-UA"/>
        </w:rPr>
      </w:pPr>
    </w:p>
    <w:p w:rsidR="00B23602" w:rsidRPr="007A6D48" w:rsidRDefault="005460B9" w:rsidP="006A63FA">
      <w:p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a8"/>
          <w:rFonts w:ascii="Times New Roman" w:hAnsi="Times New Roman"/>
          <w:b/>
          <w:i w:val="0"/>
          <w:sz w:val="28"/>
          <w:szCs w:val="28"/>
          <w:lang w:val="uk-UA"/>
        </w:rPr>
        <w:t xml:space="preserve">     </w:t>
      </w:r>
      <w:r w:rsidR="006A63FA">
        <w:rPr>
          <w:rStyle w:val="a8"/>
          <w:rFonts w:ascii="Times New Roman" w:hAnsi="Times New Roman"/>
          <w:b/>
          <w:i w:val="0"/>
          <w:sz w:val="28"/>
          <w:szCs w:val="28"/>
          <w:lang w:val="uk-UA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Постановою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Кабінету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Міністрів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</w:t>
      </w:r>
      <w:proofErr w:type="gram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ід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29.04.2013 року №637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затверджена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Державна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цільова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соціальна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програма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профілактики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діагностики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лікування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вірусних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гепатитів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на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період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до 2016 року. </w:t>
      </w:r>
    </w:p>
    <w:p w:rsidR="00B23602" w:rsidRDefault="005460B9" w:rsidP="005460B9">
      <w:p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      </w:t>
      </w:r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В області розроблена обласна цільова соціальна програма профілактики, діагностики та лікування вірусних гепатитів до 2016 року, яка затверджена рішенням сесії </w:t>
      </w:r>
      <w:r w:rsidR="00B23602" w:rsidRPr="007A6D48">
        <w:rPr>
          <w:rStyle w:val="a8"/>
          <w:rFonts w:ascii="Times New Roman" w:hAnsi="Times New Roman"/>
          <w:i w:val="0"/>
          <w:sz w:val="28"/>
          <w:szCs w:val="28"/>
        </w:rPr>
        <w:t>V</w:t>
      </w:r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скликання № 1015 від 19.11.2013 року, метою якої є забезпечення доступу широких верств населення до профілактики, діагностики та лікування вірусних гепатитів В і С в області для стабілізації епідемічної ситуації, зниження  рівня  захворюваності, інвалідності  і  смертності, збільшення тривалості і </w:t>
      </w:r>
      <w:r w:rsidR="00B23602">
        <w:rPr>
          <w:rStyle w:val="a8"/>
          <w:rFonts w:ascii="Times New Roman" w:hAnsi="Times New Roman"/>
          <w:i w:val="0"/>
          <w:sz w:val="28"/>
          <w:szCs w:val="28"/>
          <w:lang w:val="uk-UA"/>
        </w:rPr>
        <w:t>підвищення якості життя хворих.</w:t>
      </w:r>
    </w:p>
    <w:p w:rsidR="006A63FA" w:rsidRDefault="006A63FA" w:rsidP="005460B9">
      <w:p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       Лікування хворих на вірусний гепатит В і С в 2016  році проводилось за кошти Державного бюджету виділені в 2015 році, на вірусний гепатит В -175,1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uk-UA"/>
        </w:rPr>
        <w:t>тис.грн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., вірусний гепатит С- 2835,8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uk-UA"/>
        </w:rPr>
        <w:t>тис.грн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uk-UA"/>
        </w:rPr>
        <w:t>.</w:t>
      </w:r>
    </w:p>
    <w:p w:rsidR="006A63FA" w:rsidRDefault="006A63FA" w:rsidP="005460B9">
      <w:p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      </w:t>
      </w:r>
      <w:proofErr w:type="gram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З</w:t>
      </w:r>
      <w:proofErr w:type="gram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2013 року в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області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створений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обласний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реєстр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хворих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на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хронічні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вірусн</w:t>
      </w:r>
      <w:r w:rsidR="00B23602">
        <w:rPr>
          <w:rStyle w:val="a8"/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="00B23602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>
        <w:rPr>
          <w:rStyle w:val="a8"/>
          <w:rFonts w:ascii="Times New Roman" w:hAnsi="Times New Roman"/>
          <w:i w:val="0"/>
          <w:sz w:val="28"/>
          <w:szCs w:val="28"/>
          <w:lang w:val="ru-RU"/>
        </w:rPr>
        <w:t>гепатити</w:t>
      </w:r>
      <w:proofErr w:type="spellEnd"/>
      <w:r w:rsidR="00B23602">
        <w:rPr>
          <w:rStyle w:val="a8"/>
          <w:rFonts w:ascii="Times New Roman" w:hAnsi="Times New Roman"/>
          <w:i w:val="0"/>
          <w:sz w:val="28"/>
          <w:szCs w:val="28"/>
          <w:lang w:val="ru-RU"/>
        </w:rPr>
        <w:t>. Станом на 01.01.2017</w:t>
      </w:r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року в ре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>є</w:t>
      </w:r>
      <w:proofErr w:type="gram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>стр</w:t>
      </w:r>
      <w:proofErr w:type="gram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>і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перебувають</w:t>
      </w:r>
      <w:r w:rsidR="00B23602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325 </w:t>
      </w:r>
      <w:proofErr w:type="spellStart"/>
      <w:r w:rsidR="00B23602">
        <w:rPr>
          <w:rStyle w:val="a8"/>
          <w:rFonts w:ascii="Times New Roman" w:hAnsi="Times New Roman"/>
          <w:i w:val="0"/>
          <w:sz w:val="28"/>
          <w:szCs w:val="28"/>
          <w:lang w:val="ru-RU"/>
        </w:rPr>
        <w:t>пацієнтів</w:t>
      </w:r>
      <w:proofErr w:type="spellEnd"/>
      <w:r w:rsidR="00B23602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, з них з ХВГС - 291 </w:t>
      </w:r>
      <w:proofErr w:type="spellStart"/>
      <w:r w:rsidR="00B23602">
        <w:rPr>
          <w:rStyle w:val="a8"/>
          <w:rFonts w:ascii="Times New Roman" w:hAnsi="Times New Roman"/>
          <w:i w:val="0"/>
          <w:sz w:val="28"/>
          <w:szCs w:val="28"/>
          <w:lang w:val="ru-RU"/>
        </w:rPr>
        <w:t>пацієнтів</w:t>
      </w:r>
      <w:proofErr w:type="spellEnd"/>
      <w:r w:rsidR="00B23602">
        <w:rPr>
          <w:rStyle w:val="a8"/>
          <w:rFonts w:ascii="Times New Roman" w:hAnsi="Times New Roman"/>
          <w:i w:val="0"/>
          <w:sz w:val="28"/>
          <w:szCs w:val="28"/>
          <w:lang w:val="ru-RU"/>
        </w:rPr>
        <w:t>, з ХВГВ –34</w:t>
      </w:r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пацієнтів</w:t>
      </w:r>
      <w:proofErr w:type="spellEnd"/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B23602" w:rsidRPr="006A63FA" w:rsidRDefault="006A63FA" w:rsidP="005460B9">
      <w:p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       </w:t>
      </w:r>
      <w:r w:rsidR="00B23602">
        <w:rPr>
          <w:rStyle w:val="a8"/>
          <w:rFonts w:ascii="Times New Roman" w:hAnsi="Times New Roman"/>
          <w:i w:val="0"/>
          <w:sz w:val="28"/>
          <w:szCs w:val="28"/>
          <w:lang w:val="uk-UA"/>
        </w:rPr>
        <w:t>На лікування  в 2016 році за кошти Державного бюджету було заведено 106 пацієнтів , з них - 102</w:t>
      </w:r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хворих</w:t>
      </w:r>
      <w:r w:rsidR="00B23602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882E5E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на </w:t>
      </w:r>
      <w:r w:rsidR="00B23602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хронічний вірусний гепатит С, 35 з яких – хворі з </w:t>
      </w:r>
      <w:proofErr w:type="spellStart"/>
      <w:r w:rsidR="00B23602">
        <w:rPr>
          <w:rStyle w:val="a8"/>
          <w:rFonts w:ascii="Times New Roman" w:hAnsi="Times New Roman"/>
          <w:i w:val="0"/>
          <w:sz w:val="28"/>
          <w:szCs w:val="28"/>
          <w:lang w:val="uk-UA"/>
        </w:rPr>
        <w:t>ко-інфекцією</w:t>
      </w:r>
      <w:proofErr w:type="spellEnd"/>
      <w:r w:rsidR="00B23602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ВІЛ/ХВГС </w:t>
      </w:r>
      <w:r w:rsidR="00882E5E">
        <w:rPr>
          <w:rStyle w:val="a8"/>
          <w:rFonts w:ascii="Times New Roman" w:hAnsi="Times New Roman"/>
          <w:i w:val="0"/>
          <w:sz w:val="28"/>
          <w:szCs w:val="28"/>
          <w:lang w:val="uk-UA"/>
        </w:rPr>
        <w:t>(</w:t>
      </w:r>
      <w:r w:rsidR="00B23602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зупинив лікування - 1 хворий, який не отримав</w:t>
      </w:r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відповіді на против</w:t>
      </w:r>
      <w:r w:rsidR="00B23602">
        <w:rPr>
          <w:rStyle w:val="a8"/>
          <w:rFonts w:ascii="Times New Roman" w:hAnsi="Times New Roman"/>
          <w:i w:val="0"/>
          <w:sz w:val="28"/>
          <w:szCs w:val="28"/>
          <w:lang w:val="uk-UA"/>
        </w:rPr>
        <w:t>ірусну терапію</w:t>
      </w:r>
      <w:r w:rsidR="00882E5E">
        <w:rPr>
          <w:rStyle w:val="a8"/>
          <w:rFonts w:ascii="Times New Roman" w:hAnsi="Times New Roman"/>
          <w:i w:val="0"/>
          <w:sz w:val="28"/>
          <w:szCs w:val="28"/>
          <w:lang w:val="uk-UA"/>
        </w:rPr>
        <w:t>)</w:t>
      </w:r>
      <w:r w:rsidR="00B23602">
        <w:rPr>
          <w:rStyle w:val="a8"/>
          <w:rFonts w:ascii="Times New Roman" w:hAnsi="Times New Roman"/>
          <w:i w:val="0"/>
          <w:sz w:val="28"/>
          <w:szCs w:val="28"/>
          <w:lang w:val="uk-UA"/>
        </w:rPr>
        <w:t>; 4</w:t>
      </w:r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хворих з хронічним вірусни</w:t>
      </w:r>
      <w:r w:rsidR="00B23602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м гепатитом В. </w:t>
      </w:r>
      <w:r w:rsidR="00B23602"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Усі хворі були проліковані за кошти Державної програми.</w:t>
      </w:r>
      <w:r w:rsidR="00B23602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На</w:t>
      </w:r>
      <w:r w:rsidR="00882E5E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B23602">
        <w:rPr>
          <w:rStyle w:val="a8"/>
          <w:rFonts w:ascii="Times New Roman" w:hAnsi="Times New Roman"/>
          <w:i w:val="0"/>
          <w:sz w:val="28"/>
          <w:szCs w:val="28"/>
          <w:lang w:val="uk-UA"/>
        </w:rPr>
        <w:t>жаль, кошти на лікування хворих з хронічними гепатитами, обласною програмою не були заплановані .</w:t>
      </w:r>
    </w:p>
    <w:p w:rsidR="00B23602" w:rsidRPr="007A6D48" w:rsidRDefault="005460B9" w:rsidP="005460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23602" w:rsidRPr="007A6D48">
        <w:rPr>
          <w:rFonts w:ascii="Times New Roman" w:hAnsi="Times New Roman"/>
          <w:sz w:val="28"/>
          <w:szCs w:val="28"/>
          <w:lang w:val="uk-UA"/>
        </w:rPr>
        <w:t xml:space="preserve">Згідно Обласної цільової соціальної програми профілактики, діагностики та лікування вірусних гепатитів В і С на період до 2016 року з метою здійснення профілактики вірусного гепатиту В серед груп ризику у 2014 році  КУ «Обласна база спеціального медичного постачання Житомирської обласної ради» було закуплено вакцину </w:t>
      </w:r>
      <w:proofErr w:type="spellStart"/>
      <w:r w:rsidR="00B23602" w:rsidRPr="007A6D48">
        <w:rPr>
          <w:rFonts w:ascii="Times New Roman" w:hAnsi="Times New Roman"/>
          <w:sz w:val="28"/>
          <w:szCs w:val="28"/>
          <w:lang w:val="uk-UA"/>
        </w:rPr>
        <w:t>Енджерікс</w:t>
      </w:r>
      <w:proofErr w:type="spellEnd"/>
      <w:r w:rsidR="00B23602" w:rsidRPr="007A6D48">
        <w:rPr>
          <w:rFonts w:ascii="Times New Roman" w:hAnsi="Times New Roman"/>
          <w:sz w:val="28"/>
          <w:szCs w:val="28"/>
          <w:lang w:val="uk-UA"/>
        </w:rPr>
        <w:t xml:space="preserve"> на суму 6,5 тис. </w:t>
      </w:r>
      <w:proofErr w:type="spellStart"/>
      <w:r w:rsidR="00B23602" w:rsidRPr="007A6D48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B23602" w:rsidRPr="007A6D48">
        <w:rPr>
          <w:rFonts w:ascii="Times New Roman" w:hAnsi="Times New Roman"/>
          <w:sz w:val="28"/>
          <w:szCs w:val="28"/>
          <w:lang w:val="uk-UA"/>
        </w:rPr>
        <w:t xml:space="preserve">  (94,2%) з 6,9 тис. грн. </w:t>
      </w:r>
      <w:r w:rsidR="00882E5E">
        <w:rPr>
          <w:rFonts w:ascii="Times New Roman" w:hAnsi="Times New Roman"/>
          <w:sz w:val="28"/>
          <w:szCs w:val="28"/>
          <w:lang w:val="uk-UA"/>
        </w:rPr>
        <w:t xml:space="preserve">Із запланованих </w:t>
      </w:r>
      <w:r w:rsidR="00B23602" w:rsidRPr="007A6D48">
        <w:rPr>
          <w:rFonts w:ascii="Times New Roman" w:hAnsi="Times New Roman"/>
          <w:sz w:val="28"/>
          <w:szCs w:val="28"/>
          <w:lang w:val="uk-UA"/>
        </w:rPr>
        <w:t xml:space="preserve">130 </w:t>
      </w:r>
      <w:proofErr w:type="spellStart"/>
      <w:r w:rsidR="00B23602" w:rsidRPr="007A6D48">
        <w:rPr>
          <w:rFonts w:ascii="Times New Roman" w:hAnsi="Times New Roman"/>
          <w:sz w:val="28"/>
          <w:szCs w:val="28"/>
          <w:lang w:val="uk-UA"/>
        </w:rPr>
        <w:t>доз-провакциновано</w:t>
      </w:r>
      <w:proofErr w:type="spellEnd"/>
      <w:r w:rsidR="00B23602" w:rsidRPr="007A6D48">
        <w:rPr>
          <w:rFonts w:ascii="Times New Roman" w:hAnsi="Times New Roman"/>
          <w:sz w:val="28"/>
          <w:szCs w:val="28"/>
          <w:lang w:val="uk-UA"/>
        </w:rPr>
        <w:t xml:space="preserve"> 43 медичних працівник</w:t>
      </w:r>
      <w:r w:rsidR="00882E5E">
        <w:rPr>
          <w:rFonts w:ascii="Times New Roman" w:hAnsi="Times New Roman"/>
          <w:sz w:val="28"/>
          <w:szCs w:val="28"/>
          <w:lang w:val="uk-UA"/>
        </w:rPr>
        <w:t>а</w:t>
      </w:r>
      <w:r w:rsidR="00B23602" w:rsidRPr="007A6D48">
        <w:rPr>
          <w:rFonts w:ascii="Times New Roman" w:hAnsi="Times New Roman"/>
          <w:sz w:val="28"/>
          <w:szCs w:val="28"/>
          <w:lang w:val="uk-UA"/>
        </w:rPr>
        <w:t>. В 2015 році з обласного бюджету виділено 6,9 тис. гривень на закупівлю вакцин</w:t>
      </w:r>
      <w:r w:rsidR="00882E5E">
        <w:rPr>
          <w:rFonts w:ascii="Times New Roman" w:hAnsi="Times New Roman"/>
          <w:sz w:val="28"/>
          <w:szCs w:val="28"/>
          <w:lang w:val="uk-UA"/>
        </w:rPr>
        <w:t>.</w:t>
      </w:r>
      <w:r w:rsidR="00B23602" w:rsidRPr="007A6D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E5E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882E5E">
        <w:rPr>
          <w:rFonts w:ascii="Times New Roman" w:hAnsi="Times New Roman"/>
          <w:sz w:val="28"/>
          <w:szCs w:val="28"/>
          <w:lang w:val="uk-UA"/>
        </w:rPr>
        <w:t>звя</w:t>
      </w:r>
      <w:r w:rsidR="00E30AE5">
        <w:rPr>
          <w:rFonts w:ascii="Times New Roman" w:hAnsi="Times New Roman"/>
          <w:sz w:val="28"/>
          <w:szCs w:val="28"/>
          <w:lang w:val="uk-UA"/>
        </w:rPr>
        <w:t>»</w:t>
      </w:r>
      <w:r w:rsidR="00882E5E">
        <w:rPr>
          <w:rFonts w:ascii="Times New Roman" w:hAnsi="Times New Roman"/>
          <w:sz w:val="28"/>
          <w:szCs w:val="28"/>
          <w:lang w:val="uk-UA"/>
        </w:rPr>
        <w:t>зку</w:t>
      </w:r>
      <w:proofErr w:type="spellEnd"/>
      <w:r w:rsidR="00B23602" w:rsidRPr="007A6D48">
        <w:rPr>
          <w:rFonts w:ascii="Times New Roman" w:hAnsi="Times New Roman"/>
          <w:sz w:val="28"/>
          <w:szCs w:val="28"/>
          <w:lang w:val="uk-UA"/>
        </w:rPr>
        <w:t>, що</w:t>
      </w:r>
      <w:r w:rsidR="00882E5E">
        <w:rPr>
          <w:rFonts w:ascii="Times New Roman" w:hAnsi="Times New Roman"/>
          <w:sz w:val="28"/>
          <w:szCs w:val="28"/>
          <w:lang w:val="uk-UA"/>
        </w:rPr>
        <w:t xml:space="preserve"> із </w:t>
      </w:r>
      <w:r w:rsidR="00B23602" w:rsidRPr="007A6D48">
        <w:rPr>
          <w:rFonts w:ascii="Times New Roman" w:hAnsi="Times New Roman"/>
          <w:sz w:val="28"/>
          <w:szCs w:val="28"/>
          <w:lang w:val="uk-UA"/>
        </w:rPr>
        <w:t xml:space="preserve"> відсутн</w:t>
      </w:r>
      <w:r w:rsidR="00882E5E">
        <w:rPr>
          <w:rFonts w:ascii="Times New Roman" w:hAnsi="Times New Roman"/>
          <w:sz w:val="28"/>
          <w:szCs w:val="28"/>
          <w:lang w:val="uk-UA"/>
        </w:rPr>
        <w:t>ю</w:t>
      </w:r>
      <w:r w:rsidR="00B23602" w:rsidRPr="007A6D48">
        <w:rPr>
          <w:rFonts w:ascii="Times New Roman" w:hAnsi="Times New Roman"/>
          <w:sz w:val="28"/>
          <w:szCs w:val="28"/>
          <w:lang w:val="uk-UA"/>
        </w:rPr>
        <w:t xml:space="preserve"> реєстраці</w:t>
      </w:r>
      <w:r w:rsidR="00882E5E">
        <w:rPr>
          <w:rFonts w:ascii="Times New Roman" w:hAnsi="Times New Roman"/>
          <w:sz w:val="28"/>
          <w:szCs w:val="28"/>
          <w:lang w:val="uk-UA"/>
        </w:rPr>
        <w:t>ї</w:t>
      </w:r>
      <w:r w:rsidR="00B23602" w:rsidRPr="007A6D48">
        <w:rPr>
          <w:rFonts w:ascii="Times New Roman" w:hAnsi="Times New Roman"/>
          <w:sz w:val="28"/>
          <w:szCs w:val="28"/>
          <w:lang w:val="uk-UA"/>
        </w:rPr>
        <w:t xml:space="preserve"> вакцин, закупівля за бюджетні кошти  була не можлива.</w:t>
      </w:r>
      <w:r w:rsidR="00B23602">
        <w:rPr>
          <w:rFonts w:ascii="Times New Roman" w:hAnsi="Times New Roman"/>
          <w:sz w:val="28"/>
          <w:szCs w:val="28"/>
          <w:lang w:val="uk-UA"/>
        </w:rPr>
        <w:t xml:space="preserve"> В 2016 році з обласного бюджету було виділено 6,9 тис. гривень на закупівлю  вакцини  </w:t>
      </w:r>
      <w:proofErr w:type="spellStart"/>
      <w:r w:rsidR="00B23602">
        <w:rPr>
          <w:rFonts w:ascii="Times New Roman" w:hAnsi="Times New Roman"/>
          <w:sz w:val="28"/>
          <w:szCs w:val="28"/>
          <w:lang w:val="uk-UA"/>
        </w:rPr>
        <w:t>Енджерікс</w:t>
      </w:r>
      <w:proofErr w:type="spellEnd"/>
      <w:r w:rsidR="00B23602">
        <w:rPr>
          <w:rFonts w:ascii="Times New Roman" w:hAnsi="Times New Roman"/>
          <w:sz w:val="28"/>
          <w:szCs w:val="28"/>
          <w:lang w:val="uk-UA"/>
        </w:rPr>
        <w:t xml:space="preserve"> ,профінансовано  </w:t>
      </w:r>
      <w:r w:rsidR="00C45146">
        <w:rPr>
          <w:rFonts w:ascii="Times New Roman" w:hAnsi="Times New Roman"/>
          <w:sz w:val="28"/>
          <w:szCs w:val="28"/>
          <w:lang w:val="uk-UA"/>
        </w:rPr>
        <w:t xml:space="preserve">6,6 </w:t>
      </w:r>
      <w:proofErr w:type="spellStart"/>
      <w:r w:rsidR="00C45146">
        <w:rPr>
          <w:rFonts w:ascii="Times New Roman" w:hAnsi="Times New Roman"/>
          <w:sz w:val="28"/>
          <w:szCs w:val="28"/>
          <w:lang w:val="uk-UA"/>
        </w:rPr>
        <w:t>тис.гривень</w:t>
      </w:r>
      <w:proofErr w:type="spellEnd"/>
      <w:r w:rsidR="00C45146">
        <w:rPr>
          <w:rFonts w:ascii="Times New Roman" w:hAnsi="Times New Roman"/>
          <w:sz w:val="28"/>
          <w:szCs w:val="28"/>
          <w:lang w:val="uk-UA"/>
        </w:rPr>
        <w:t xml:space="preserve"> (105 доз – </w:t>
      </w:r>
      <w:proofErr w:type="spellStart"/>
      <w:r w:rsidR="00C45146">
        <w:rPr>
          <w:rFonts w:ascii="Times New Roman" w:hAnsi="Times New Roman"/>
          <w:sz w:val="28"/>
          <w:szCs w:val="28"/>
          <w:lang w:val="uk-UA"/>
        </w:rPr>
        <w:t>про</w:t>
      </w:r>
      <w:r w:rsidR="00B23602">
        <w:rPr>
          <w:rFonts w:ascii="Times New Roman" w:hAnsi="Times New Roman"/>
          <w:sz w:val="28"/>
          <w:szCs w:val="28"/>
          <w:lang w:val="uk-UA"/>
        </w:rPr>
        <w:t>вакциновано</w:t>
      </w:r>
      <w:proofErr w:type="spellEnd"/>
      <w:r w:rsidR="00B23602">
        <w:rPr>
          <w:rFonts w:ascii="Times New Roman" w:hAnsi="Times New Roman"/>
          <w:sz w:val="28"/>
          <w:szCs w:val="28"/>
          <w:lang w:val="uk-UA"/>
        </w:rPr>
        <w:t xml:space="preserve"> 35 медичних працівник</w:t>
      </w:r>
      <w:r w:rsidR="00882E5E">
        <w:rPr>
          <w:rFonts w:ascii="Times New Roman" w:hAnsi="Times New Roman"/>
          <w:sz w:val="28"/>
          <w:szCs w:val="28"/>
          <w:lang w:val="uk-UA"/>
        </w:rPr>
        <w:t>а</w:t>
      </w:r>
      <w:r w:rsidR="00B23602">
        <w:rPr>
          <w:rFonts w:ascii="Times New Roman" w:hAnsi="Times New Roman"/>
          <w:sz w:val="28"/>
          <w:szCs w:val="28"/>
          <w:lang w:val="uk-UA"/>
        </w:rPr>
        <w:t>).</w:t>
      </w:r>
    </w:p>
    <w:p w:rsidR="00B23602" w:rsidRPr="007A6D48" w:rsidRDefault="00B23602" w:rsidP="005460B9">
      <w:pPr>
        <w:spacing w:after="0" w:line="240" w:lineRule="auto"/>
        <w:ind w:firstLine="720"/>
        <w:jc w:val="both"/>
        <w:rPr>
          <w:rStyle w:val="a8"/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882E5E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Інвалідність у зв’язку з хронічними гепатитами і цирозом печінки в </w:t>
      </w:r>
      <w:r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>Житомирській</w:t>
      </w:r>
      <w:r w:rsidRPr="00882E5E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області коливається від 1,1 до 1,4 на 10 тис. нас.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Показник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смертності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по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області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внаслідок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ускладнень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спричинених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вірусними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гепатитами, в 2013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році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0,16, в 2014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році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0,24 на 100 тис. нас.</w:t>
      </w:r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в 2015 </w:t>
      </w:r>
      <w:proofErr w:type="spellStart"/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>році</w:t>
      </w:r>
      <w:proofErr w:type="spellEnd"/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– 0,12 на 100 тис</w:t>
      </w:r>
      <w:proofErr w:type="gramStart"/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>н</w:t>
      </w:r>
      <w:proofErr w:type="gram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ас.</w:t>
      </w:r>
    </w:p>
    <w:p w:rsidR="005460B9" w:rsidRDefault="00B23602" w:rsidP="007A6D48">
      <w:pPr>
        <w:spacing w:line="240" w:lineRule="auto"/>
        <w:rPr>
          <w:rStyle w:val="a8"/>
          <w:rFonts w:ascii="Times New Roman" w:hAnsi="Times New Roman"/>
          <w:i w:val="0"/>
          <w:sz w:val="28"/>
          <w:szCs w:val="28"/>
          <w:lang w:val="ru-RU"/>
        </w:rPr>
      </w:pPr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На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даний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час проблема є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багатокомпонентною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і </w:t>
      </w:r>
      <w:proofErr w:type="spellStart"/>
      <w:proofErr w:type="gram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включає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в</w:t>
      </w:r>
      <w:proofErr w:type="gram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себе:</w:t>
      </w:r>
      <w:r w:rsidR="005460B9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B23602" w:rsidRPr="006A63FA" w:rsidRDefault="00B23602" w:rsidP="007A6D48">
      <w:pPr>
        <w:spacing w:line="240" w:lineRule="auto"/>
        <w:rPr>
          <w:rStyle w:val="a8"/>
          <w:rFonts w:ascii="Times New Roman" w:hAnsi="Times New Roman"/>
          <w:i w:val="0"/>
          <w:sz w:val="28"/>
          <w:szCs w:val="28"/>
          <w:lang w:val="ru-RU"/>
        </w:rPr>
      </w:pPr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-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низький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рівень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інформованості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населення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про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небезпеку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зараження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вірусними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гепатитами</w:t>
      </w:r>
      <w:proofErr w:type="gram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В</w:t>
      </w:r>
      <w:proofErr w:type="gram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і С</w:t>
      </w:r>
      <w:r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>;</w:t>
      </w:r>
    </w:p>
    <w:p w:rsidR="00B23602" w:rsidRPr="007A6D48" w:rsidRDefault="00B23602" w:rsidP="007A6D48">
      <w:pPr>
        <w:spacing w:line="240" w:lineRule="auto"/>
        <w:rPr>
          <w:rStyle w:val="a8"/>
          <w:rFonts w:ascii="Times New Roman" w:hAnsi="Times New Roman"/>
          <w:i w:val="0"/>
          <w:sz w:val="28"/>
          <w:szCs w:val="28"/>
          <w:lang w:val="uk-UA"/>
        </w:rPr>
      </w:pPr>
      <w:r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lastRenderedPageBreak/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>-безсимптомний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перебіг та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>позапечінкові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прояви ХВГС;</w:t>
      </w:r>
    </w:p>
    <w:p w:rsidR="00B23602" w:rsidRPr="007A6D48" w:rsidRDefault="00B23602" w:rsidP="007A6D48">
      <w:pPr>
        <w:spacing w:line="240" w:lineRule="auto"/>
        <w:rPr>
          <w:rStyle w:val="a8"/>
          <w:rFonts w:ascii="Times New Roman" w:hAnsi="Times New Roman"/>
          <w:i w:val="0"/>
          <w:sz w:val="28"/>
          <w:szCs w:val="28"/>
          <w:lang w:val="uk-UA"/>
        </w:rPr>
      </w:pPr>
      <w:r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>-відсутність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 xml:space="preserve"> специфічної профілактики ХВГС;</w:t>
      </w:r>
    </w:p>
    <w:p w:rsidR="00B23602" w:rsidRPr="007A6D48" w:rsidRDefault="00B23602" w:rsidP="007A6D48">
      <w:pPr>
        <w:spacing w:line="240" w:lineRule="auto"/>
        <w:rPr>
          <w:rStyle w:val="a8"/>
          <w:rFonts w:ascii="Times New Roman" w:hAnsi="Times New Roman"/>
          <w:i w:val="0"/>
          <w:sz w:val="28"/>
          <w:szCs w:val="28"/>
          <w:lang w:val="ru-RU"/>
        </w:rPr>
      </w:pPr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 -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невизначеність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фактичного </w:t>
      </w:r>
      <w:proofErr w:type="spellStart"/>
      <w:proofErr w:type="gram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р</w:t>
      </w:r>
      <w:proofErr w:type="gram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івня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захворюваності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>;</w:t>
      </w:r>
    </w:p>
    <w:p w:rsidR="00B23602" w:rsidRPr="007A6D48" w:rsidRDefault="00B23602" w:rsidP="007A6D48">
      <w:pPr>
        <w:spacing w:line="240" w:lineRule="auto"/>
        <w:rPr>
          <w:rStyle w:val="a8"/>
          <w:rFonts w:ascii="Times New Roman" w:hAnsi="Times New Roman"/>
          <w:i w:val="0"/>
          <w:sz w:val="28"/>
          <w:szCs w:val="28"/>
          <w:lang w:val="ru-RU"/>
        </w:rPr>
      </w:pPr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-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високоварті</w:t>
      </w:r>
      <w:proofErr w:type="gram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сне</w:t>
      </w:r>
      <w:proofErr w:type="spellEnd"/>
      <w:proofErr w:type="gram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обстеження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за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власні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кошти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пацієнта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23602" w:rsidRPr="007A6D48" w:rsidRDefault="00B23602" w:rsidP="007A6D48">
      <w:pPr>
        <w:spacing w:line="240" w:lineRule="auto"/>
        <w:rPr>
          <w:rStyle w:val="a8"/>
          <w:rFonts w:ascii="Times New Roman" w:hAnsi="Times New Roman"/>
          <w:i w:val="0"/>
          <w:sz w:val="28"/>
          <w:szCs w:val="28"/>
          <w:lang w:val="uk-UA"/>
        </w:rPr>
      </w:pPr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-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високу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вартість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противірусного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лікування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uk-UA"/>
        </w:rPr>
        <w:t>;</w:t>
      </w:r>
    </w:p>
    <w:p w:rsidR="00B23602" w:rsidRDefault="00B23602" w:rsidP="00473F75">
      <w:pPr>
        <w:spacing w:line="240" w:lineRule="auto"/>
        <w:ind w:firstLine="720"/>
        <w:jc w:val="both"/>
        <w:rPr>
          <w:rStyle w:val="a8"/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Переважна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більшість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хворих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на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вірусні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гепатити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В та С є </w:t>
      </w:r>
      <w:proofErr w:type="spellStart"/>
      <w:proofErr w:type="gram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соц</w:t>
      </w:r>
      <w:proofErr w:type="gram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іально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адаптовані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особи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працездатного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та репродуктивного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віку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Вірусний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гепатит</w:t>
      </w:r>
      <w:proofErr w:type="gram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С</w:t>
      </w:r>
      <w:proofErr w:type="gram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взагалі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належить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до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виліковних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захворювань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, при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застосуванні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сучасних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методів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лікування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. У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зв'язку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з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цим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вищезазначена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ситуація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негативно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впливає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на </w:t>
      </w:r>
      <w:proofErr w:type="spellStart"/>
      <w:proofErr w:type="gram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соц</w:t>
      </w:r>
      <w:proofErr w:type="gram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іально-економічний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розвиток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регіону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та 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країни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створює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загрозу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націона</w:t>
      </w:r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льній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безпеці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. В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області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в 2016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році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збільш</w:t>
      </w:r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илася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захворюваність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на</w:t>
      </w:r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хронічні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вірусні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гепатити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на 4,35</w:t>
      </w:r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% у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порівнянні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з </w:t>
      </w:r>
      <w:proofErr w:type="spellStart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>минулим</w:t>
      </w:r>
      <w:proofErr w:type="spellEnd"/>
      <w:r w:rsidRPr="007A6D48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роком</w:t>
      </w:r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що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свідчить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про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необхідність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подальшого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продовженн</w:t>
      </w:r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>я</w:t>
      </w:r>
      <w:proofErr w:type="spellEnd"/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>обласної</w:t>
      </w:r>
      <w:proofErr w:type="spellEnd"/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>програми</w:t>
      </w:r>
      <w:proofErr w:type="spellEnd"/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з </w:t>
      </w:r>
      <w:proofErr w:type="spellStart"/>
      <w:r w:rsidR="00C45146">
        <w:rPr>
          <w:rStyle w:val="a8"/>
          <w:rFonts w:ascii="Times New Roman" w:hAnsi="Times New Roman"/>
          <w:i w:val="0"/>
          <w:sz w:val="28"/>
          <w:szCs w:val="28"/>
          <w:lang w:val="ru-RU"/>
        </w:rPr>
        <w:t>можливіст</w:t>
      </w:r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ю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виділення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фінансування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не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тільки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на </w:t>
      </w:r>
      <w:proofErr w:type="spellStart"/>
      <w:proofErr w:type="gram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проф</w:t>
      </w:r>
      <w:proofErr w:type="gram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ілактику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вірусних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гепатитів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, але й на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лікування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даної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категорії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населення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23602" w:rsidRDefault="00B23602" w:rsidP="00473F75">
      <w:pPr>
        <w:spacing w:line="240" w:lineRule="auto"/>
        <w:ind w:firstLine="720"/>
        <w:jc w:val="both"/>
        <w:rPr>
          <w:rStyle w:val="a8"/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Враховуючи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нові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можливості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в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лікуванні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відповідно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до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регламентуючих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документів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скорочення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термінів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лікування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(12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тижнів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замість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48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тижнів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) та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зниження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вартості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лікування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(22500 тис</w:t>
      </w:r>
      <w:proofErr w:type="gram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г</w:t>
      </w:r>
      <w:proofErr w:type="gram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рн. на курс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лікування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за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даними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закупівель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МОЗ 2016 року),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потребує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продовження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програми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23602" w:rsidRDefault="00B23602" w:rsidP="00473F75">
      <w:pPr>
        <w:spacing w:line="240" w:lineRule="auto"/>
        <w:ind w:firstLine="720"/>
        <w:jc w:val="both"/>
        <w:rPr>
          <w:rStyle w:val="a8"/>
          <w:rFonts w:ascii="Times New Roman" w:hAnsi="Times New Roman"/>
          <w:i w:val="0"/>
          <w:sz w:val="28"/>
          <w:szCs w:val="28"/>
          <w:lang w:val="ru-RU"/>
        </w:rPr>
      </w:pPr>
    </w:p>
    <w:p w:rsidR="00B23602" w:rsidRDefault="00B23602" w:rsidP="00473F75">
      <w:pPr>
        <w:spacing w:line="240" w:lineRule="auto"/>
        <w:ind w:firstLine="720"/>
        <w:jc w:val="both"/>
        <w:rPr>
          <w:rStyle w:val="a8"/>
          <w:rFonts w:ascii="Times New Roman" w:hAnsi="Times New Roman"/>
          <w:i w:val="0"/>
          <w:sz w:val="28"/>
          <w:szCs w:val="28"/>
          <w:lang w:val="ru-RU"/>
        </w:rPr>
      </w:pPr>
    </w:p>
    <w:p w:rsidR="00B23602" w:rsidRPr="007A6D48" w:rsidRDefault="00B23602" w:rsidP="00473F75">
      <w:pPr>
        <w:spacing w:line="240" w:lineRule="auto"/>
        <w:ind w:firstLine="720"/>
        <w:jc w:val="both"/>
        <w:rPr>
          <w:rStyle w:val="a8"/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Обласний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позаштатний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інфекціоні</w:t>
      </w:r>
      <w:proofErr w:type="gram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ст</w:t>
      </w:r>
      <w:proofErr w:type="spellEnd"/>
      <w:proofErr w:type="gram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                             О.П. </w:t>
      </w:r>
      <w:proofErr w:type="spellStart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>Сахневич</w:t>
      </w:r>
      <w:proofErr w:type="spellEnd"/>
      <w:r>
        <w:rPr>
          <w:rStyle w:val="a8"/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B23602" w:rsidRPr="007A6D48" w:rsidRDefault="00B23602" w:rsidP="007A6D48">
      <w:pPr>
        <w:spacing w:line="240" w:lineRule="auto"/>
        <w:rPr>
          <w:rStyle w:val="a8"/>
          <w:i w:val="0"/>
          <w:sz w:val="28"/>
          <w:szCs w:val="28"/>
          <w:lang w:val="ru-RU"/>
        </w:rPr>
      </w:pPr>
    </w:p>
    <w:sectPr w:rsidR="00B23602" w:rsidRPr="007A6D48" w:rsidSect="00EF5A82">
      <w:pgSz w:w="12240" w:h="15840"/>
      <w:pgMar w:top="719" w:right="1080" w:bottom="36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71" w:rsidRDefault="004D0071" w:rsidP="0095770E">
      <w:pPr>
        <w:spacing w:after="0" w:line="240" w:lineRule="auto"/>
      </w:pPr>
      <w:r>
        <w:separator/>
      </w:r>
    </w:p>
  </w:endnote>
  <w:endnote w:type="continuationSeparator" w:id="0">
    <w:p w:rsidR="004D0071" w:rsidRDefault="004D0071" w:rsidP="0095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71" w:rsidRDefault="004D0071" w:rsidP="0095770E">
      <w:pPr>
        <w:spacing w:after="0" w:line="240" w:lineRule="auto"/>
      </w:pPr>
      <w:r>
        <w:separator/>
      </w:r>
    </w:p>
  </w:footnote>
  <w:footnote w:type="continuationSeparator" w:id="0">
    <w:p w:rsidR="004D0071" w:rsidRDefault="004D0071" w:rsidP="0095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6F0"/>
    <w:multiLevelType w:val="hybridMultilevel"/>
    <w:tmpl w:val="8054B12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27526"/>
    <w:multiLevelType w:val="hybridMultilevel"/>
    <w:tmpl w:val="98B83BA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C5"/>
    <w:rsid w:val="00016C14"/>
    <w:rsid w:val="00024688"/>
    <w:rsid w:val="000471A6"/>
    <w:rsid w:val="00067BBB"/>
    <w:rsid w:val="0007202B"/>
    <w:rsid w:val="00082C89"/>
    <w:rsid w:val="000901A4"/>
    <w:rsid w:val="00092161"/>
    <w:rsid w:val="000A3662"/>
    <w:rsid w:val="000B2851"/>
    <w:rsid w:val="000C21D1"/>
    <w:rsid w:val="000F2B5F"/>
    <w:rsid w:val="000F5773"/>
    <w:rsid w:val="00174CD3"/>
    <w:rsid w:val="00185CAD"/>
    <w:rsid w:val="001930A1"/>
    <w:rsid w:val="001C6205"/>
    <w:rsid w:val="001D31A4"/>
    <w:rsid w:val="002000E4"/>
    <w:rsid w:val="00200FE8"/>
    <w:rsid w:val="00223668"/>
    <w:rsid w:val="0024170A"/>
    <w:rsid w:val="0025667E"/>
    <w:rsid w:val="00263B83"/>
    <w:rsid w:val="00272964"/>
    <w:rsid w:val="002A6675"/>
    <w:rsid w:val="002B59AB"/>
    <w:rsid w:val="002B7F96"/>
    <w:rsid w:val="002E2F99"/>
    <w:rsid w:val="00322FCD"/>
    <w:rsid w:val="00343A39"/>
    <w:rsid w:val="00351AF3"/>
    <w:rsid w:val="003646A8"/>
    <w:rsid w:val="003650B7"/>
    <w:rsid w:val="00376360"/>
    <w:rsid w:val="003964F7"/>
    <w:rsid w:val="003A4E39"/>
    <w:rsid w:val="003D7AC7"/>
    <w:rsid w:val="00410E40"/>
    <w:rsid w:val="0042141B"/>
    <w:rsid w:val="0042461D"/>
    <w:rsid w:val="0043255C"/>
    <w:rsid w:val="0045065C"/>
    <w:rsid w:val="0045313B"/>
    <w:rsid w:val="00453C9B"/>
    <w:rsid w:val="004679D4"/>
    <w:rsid w:val="00473F75"/>
    <w:rsid w:val="00475660"/>
    <w:rsid w:val="00485196"/>
    <w:rsid w:val="00494820"/>
    <w:rsid w:val="004A0905"/>
    <w:rsid w:val="004D0071"/>
    <w:rsid w:val="004E2863"/>
    <w:rsid w:val="004F27C5"/>
    <w:rsid w:val="005460B9"/>
    <w:rsid w:val="00553339"/>
    <w:rsid w:val="00577BA8"/>
    <w:rsid w:val="005A20D9"/>
    <w:rsid w:val="005C45B6"/>
    <w:rsid w:val="005F7ED2"/>
    <w:rsid w:val="00615E9E"/>
    <w:rsid w:val="00685246"/>
    <w:rsid w:val="006915A6"/>
    <w:rsid w:val="006944FE"/>
    <w:rsid w:val="006A63FA"/>
    <w:rsid w:val="006E6F06"/>
    <w:rsid w:val="006F4DBF"/>
    <w:rsid w:val="006F5347"/>
    <w:rsid w:val="00712DFC"/>
    <w:rsid w:val="00742FDD"/>
    <w:rsid w:val="00745109"/>
    <w:rsid w:val="00751125"/>
    <w:rsid w:val="007A6D48"/>
    <w:rsid w:val="007A784F"/>
    <w:rsid w:val="00807768"/>
    <w:rsid w:val="00832699"/>
    <w:rsid w:val="00846A5E"/>
    <w:rsid w:val="00857A85"/>
    <w:rsid w:val="00882E5E"/>
    <w:rsid w:val="0088542F"/>
    <w:rsid w:val="00892732"/>
    <w:rsid w:val="008D728B"/>
    <w:rsid w:val="00912D5A"/>
    <w:rsid w:val="009241E8"/>
    <w:rsid w:val="009252C2"/>
    <w:rsid w:val="00932919"/>
    <w:rsid w:val="00932A2E"/>
    <w:rsid w:val="00945E18"/>
    <w:rsid w:val="0095770E"/>
    <w:rsid w:val="009635F7"/>
    <w:rsid w:val="00984989"/>
    <w:rsid w:val="00996BAF"/>
    <w:rsid w:val="009A1F7B"/>
    <w:rsid w:val="009C7494"/>
    <w:rsid w:val="00A11253"/>
    <w:rsid w:val="00A14094"/>
    <w:rsid w:val="00A244CC"/>
    <w:rsid w:val="00A25F98"/>
    <w:rsid w:val="00A32AC1"/>
    <w:rsid w:val="00A4722F"/>
    <w:rsid w:val="00A65BCA"/>
    <w:rsid w:val="00AA0EFA"/>
    <w:rsid w:val="00AA3513"/>
    <w:rsid w:val="00AA529F"/>
    <w:rsid w:val="00AC44E6"/>
    <w:rsid w:val="00AC7D44"/>
    <w:rsid w:val="00AD08E7"/>
    <w:rsid w:val="00AD31BA"/>
    <w:rsid w:val="00AD5629"/>
    <w:rsid w:val="00AE3437"/>
    <w:rsid w:val="00AE63CA"/>
    <w:rsid w:val="00B05999"/>
    <w:rsid w:val="00B065B0"/>
    <w:rsid w:val="00B06EA5"/>
    <w:rsid w:val="00B1422C"/>
    <w:rsid w:val="00B23602"/>
    <w:rsid w:val="00B23898"/>
    <w:rsid w:val="00B33A3C"/>
    <w:rsid w:val="00B51319"/>
    <w:rsid w:val="00B5268A"/>
    <w:rsid w:val="00B530F7"/>
    <w:rsid w:val="00B7567F"/>
    <w:rsid w:val="00B92C01"/>
    <w:rsid w:val="00B9333A"/>
    <w:rsid w:val="00BA10F4"/>
    <w:rsid w:val="00BA3509"/>
    <w:rsid w:val="00BD243F"/>
    <w:rsid w:val="00BE3904"/>
    <w:rsid w:val="00BE4D8B"/>
    <w:rsid w:val="00BF21B1"/>
    <w:rsid w:val="00BF7A0A"/>
    <w:rsid w:val="00C20B37"/>
    <w:rsid w:val="00C45146"/>
    <w:rsid w:val="00C47C0A"/>
    <w:rsid w:val="00C53937"/>
    <w:rsid w:val="00C77A82"/>
    <w:rsid w:val="00C812DB"/>
    <w:rsid w:val="00CB17D3"/>
    <w:rsid w:val="00CC1B98"/>
    <w:rsid w:val="00CD3C1F"/>
    <w:rsid w:val="00CD3F3C"/>
    <w:rsid w:val="00CE509C"/>
    <w:rsid w:val="00D12444"/>
    <w:rsid w:val="00D56590"/>
    <w:rsid w:val="00D6212C"/>
    <w:rsid w:val="00D67DC6"/>
    <w:rsid w:val="00D761CC"/>
    <w:rsid w:val="00D937B3"/>
    <w:rsid w:val="00DA090E"/>
    <w:rsid w:val="00DD5247"/>
    <w:rsid w:val="00E226EF"/>
    <w:rsid w:val="00E30AE5"/>
    <w:rsid w:val="00E33211"/>
    <w:rsid w:val="00E47D47"/>
    <w:rsid w:val="00E64007"/>
    <w:rsid w:val="00E85CC5"/>
    <w:rsid w:val="00E95923"/>
    <w:rsid w:val="00E973DE"/>
    <w:rsid w:val="00EA46DB"/>
    <w:rsid w:val="00EB35DA"/>
    <w:rsid w:val="00ED2CFD"/>
    <w:rsid w:val="00EF5A82"/>
    <w:rsid w:val="00F1260B"/>
    <w:rsid w:val="00F438CD"/>
    <w:rsid w:val="00F44D39"/>
    <w:rsid w:val="00F55AC4"/>
    <w:rsid w:val="00F702C8"/>
    <w:rsid w:val="00F96557"/>
    <w:rsid w:val="00FA627A"/>
    <w:rsid w:val="00FC02CD"/>
    <w:rsid w:val="00FD04E6"/>
    <w:rsid w:val="00FD174C"/>
    <w:rsid w:val="00FD3B31"/>
    <w:rsid w:val="00FD4C4E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68"/>
    <w:pPr>
      <w:spacing w:after="200" w:line="276" w:lineRule="auto"/>
    </w:pPr>
    <w:rPr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720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7202B"/>
    <w:rPr>
      <w:rFonts w:ascii="Cambria" w:hAnsi="Cambria" w:cs="Times New Roman"/>
      <w:b/>
      <w:bCs/>
      <w:color w:val="4F81BD"/>
      <w:lang w:val="ru-RU" w:eastAsia="ru-RU"/>
    </w:rPr>
  </w:style>
  <w:style w:type="table" w:styleId="a3">
    <w:name w:val="Table Grid"/>
    <w:basedOn w:val="a1"/>
    <w:uiPriority w:val="99"/>
    <w:rsid w:val="004F27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F96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CE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E50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locked/>
    <w:rsid w:val="00932A2E"/>
    <w:rPr>
      <w:rFonts w:cs="Times New Roman"/>
      <w:b/>
      <w:bCs/>
    </w:rPr>
  </w:style>
  <w:style w:type="character" w:styleId="a8">
    <w:name w:val="Emphasis"/>
    <w:basedOn w:val="a0"/>
    <w:uiPriority w:val="99"/>
    <w:qFormat/>
    <w:locked/>
    <w:rsid w:val="00932A2E"/>
    <w:rPr>
      <w:rFonts w:cs="Times New Roman"/>
      <w:i/>
      <w:iCs/>
    </w:rPr>
  </w:style>
  <w:style w:type="paragraph" w:styleId="a9">
    <w:name w:val="header"/>
    <w:basedOn w:val="a"/>
    <w:link w:val="aa"/>
    <w:uiPriority w:val="99"/>
    <w:semiHidden/>
    <w:rsid w:val="00957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5770E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semiHidden/>
    <w:rsid w:val="00957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5770E"/>
    <w:rPr>
      <w:rFonts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957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68"/>
    <w:pPr>
      <w:spacing w:after="200" w:line="276" w:lineRule="auto"/>
    </w:pPr>
    <w:rPr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720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7202B"/>
    <w:rPr>
      <w:rFonts w:ascii="Cambria" w:hAnsi="Cambria" w:cs="Times New Roman"/>
      <w:b/>
      <w:bCs/>
      <w:color w:val="4F81BD"/>
      <w:lang w:val="ru-RU" w:eastAsia="ru-RU"/>
    </w:rPr>
  </w:style>
  <w:style w:type="table" w:styleId="a3">
    <w:name w:val="Table Grid"/>
    <w:basedOn w:val="a1"/>
    <w:uiPriority w:val="99"/>
    <w:rsid w:val="004F27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F96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CE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E50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locked/>
    <w:rsid w:val="00932A2E"/>
    <w:rPr>
      <w:rFonts w:cs="Times New Roman"/>
      <w:b/>
      <w:bCs/>
    </w:rPr>
  </w:style>
  <w:style w:type="character" w:styleId="a8">
    <w:name w:val="Emphasis"/>
    <w:basedOn w:val="a0"/>
    <w:uiPriority w:val="99"/>
    <w:qFormat/>
    <w:locked/>
    <w:rsid w:val="00932A2E"/>
    <w:rPr>
      <w:rFonts w:cs="Times New Roman"/>
      <w:i/>
      <w:iCs/>
    </w:rPr>
  </w:style>
  <w:style w:type="paragraph" w:styleId="a9">
    <w:name w:val="header"/>
    <w:basedOn w:val="a"/>
    <w:link w:val="aa"/>
    <w:uiPriority w:val="99"/>
    <w:semiHidden/>
    <w:rsid w:val="00957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5770E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semiHidden/>
    <w:rsid w:val="00957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5770E"/>
    <w:rPr>
      <w:rFonts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957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5BE5-0B9A-43D7-93B7-3CA449D8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2726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ступенем негативного впливу на здоров’я населення та масштабами захворюваності, вірусні гепатити займають домінуюче становище у структурі інфекційної патології</vt:lpstr>
    </vt:vector>
  </TitlesOfParts>
  <Company>Reanimator Extreme Edition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ступенем негативного впливу на здоров’я населення та масштабами захворюваності, вірусні гепатити займають домінуюче становище у структурі інфекційної патології</dc:title>
  <dc:creator>Merck</dc:creator>
  <cp:lastModifiedBy>Тетяна Павлусенко</cp:lastModifiedBy>
  <cp:revision>6</cp:revision>
  <cp:lastPrinted>2017-03-01T08:31:00Z</cp:lastPrinted>
  <dcterms:created xsi:type="dcterms:W3CDTF">2017-02-28T13:14:00Z</dcterms:created>
  <dcterms:modified xsi:type="dcterms:W3CDTF">2017-03-01T13:49:00Z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2035062200</vt:i4>
  </property>
  <property fmtid="{D5CDD505-2E9C-101B-9397-08002B2CF9AE}" pid="3" name="_NewReviewCycle">
    <vt:lpwstr/>
  </property>
  <property fmtid="{D5CDD505-2E9C-101B-9397-08002B2CF9AE}" pid="4" name="_EmailSubject">
    <vt:lpwstr>Житомир</vt:lpwstr>
  </property>
  <property fmtid="{D5CDD505-2E9C-101B-9397-08002B2CF9AE}" pid="5" name="_AuthorEmail">
    <vt:lpwstr>ganna.shnaider@merck.com</vt:lpwstr>
  </property>
  <property fmtid="{D5CDD505-2E9C-101B-9397-08002B2CF9AE}" pid="6" name="_AuthorEmailDisplayName">
    <vt:lpwstr>Shnaider Ganna</vt:lpwstr>
  </property>
  <property fmtid="{D5CDD505-2E9C-101B-9397-08002B2CF9AE}" pid="7" name="_PreviousAdHocReviewCycleID">
    <vt:i4>-1271496801</vt:i4>
  </property>
  <property fmtid="{D5CDD505-2E9C-101B-9397-08002B2CF9AE}" pid="8" name="_ReviewingToolsShownOnce">
    <vt:lpwstr/>
  </property>
</Properties>
</file>