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117" w:rsidRDefault="00962117" w:rsidP="00962117">
      <w:pPr>
        <w:spacing w:after="0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21F7" w:rsidRDefault="008321F7" w:rsidP="008321F7">
      <w:pPr>
        <w:tabs>
          <w:tab w:val="left" w:pos="2040"/>
        </w:tabs>
        <w:spacing w:after="0" w:line="240" w:lineRule="auto"/>
        <w:jc w:val="center"/>
      </w:pPr>
      <w:r w:rsidRPr="00A77FF5">
        <w:rPr>
          <w:sz w:val="36"/>
          <w:szCs w:val="36"/>
        </w:rPr>
        <w:object w:dxaOrig="2460" w:dyaOrig="33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pt;height:51.05pt" o:ole="" fillcolor="window">
            <v:imagedata r:id="rId5" o:title=""/>
          </v:shape>
          <o:OLEObject Type="Embed" ProgID="PBrush" ShapeID="_x0000_i1025" DrawAspect="Content" ObjectID="_1681891568" r:id="rId6">
            <o:FieldCodes>\s</o:FieldCodes>
          </o:OLEObject>
        </w:object>
      </w:r>
    </w:p>
    <w:p w:rsidR="008321F7" w:rsidRDefault="008321F7" w:rsidP="008321F7">
      <w:pPr>
        <w:tabs>
          <w:tab w:val="left" w:pos="2040"/>
        </w:tabs>
        <w:spacing w:after="0" w:line="240" w:lineRule="auto"/>
        <w:jc w:val="center"/>
        <w:rPr>
          <w:sz w:val="16"/>
          <w:szCs w:val="16"/>
        </w:rPr>
      </w:pPr>
    </w:p>
    <w:p w:rsidR="008321F7" w:rsidRDefault="008321F7" w:rsidP="008321F7">
      <w:pPr>
        <w:tabs>
          <w:tab w:val="left" w:pos="2040"/>
        </w:tabs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Україна</w:t>
      </w:r>
    </w:p>
    <w:p w:rsidR="008321F7" w:rsidRPr="00A77FF5" w:rsidRDefault="008321F7" w:rsidP="008321F7">
      <w:pPr>
        <w:tabs>
          <w:tab w:val="left" w:pos="2040"/>
        </w:tabs>
        <w:spacing w:after="0" w:line="240" w:lineRule="auto"/>
        <w:jc w:val="center"/>
        <w:rPr>
          <w:b/>
          <w:sz w:val="10"/>
          <w:szCs w:val="10"/>
        </w:rPr>
      </w:pPr>
    </w:p>
    <w:p w:rsidR="008321F7" w:rsidRDefault="008321F7" w:rsidP="008321F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ЖИТОМИРСЬКА ОБЛАСНА РАДА</w:t>
      </w:r>
    </w:p>
    <w:p w:rsidR="008321F7" w:rsidRPr="00E35DF3" w:rsidRDefault="008321F7" w:rsidP="008321F7">
      <w:pPr>
        <w:jc w:val="center"/>
        <w:rPr>
          <w:b/>
          <w:sz w:val="6"/>
          <w:szCs w:val="6"/>
        </w:rPr>
      </w:pPr>
    </w:p>
    <w:tbl>
      <w:tblPr>
        <w:tblW w:w="10491" w:type="dxa"/>
        <w:tblInd w:w="-885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0491"/>
      </w:tblGrid>
      <w:tr w:rsidR="008321F7" w:rsidRPr="00124594" w:rsidTr="003A16A7">
        <w:trPr>
          <w:trHeight w:val="50"/>
        </w:trPr>
        <w:tc>
          <w:tcPr>
            <w:tcW w:w="10491" w:type="dxa"/>
            <w:tcBorders>
              <w:top w:val="single" w:sz="18" w:space="0" w:color="auto"/>
            </w:tcBorders>
          </w:tcPr>
          <w:p w:rsidR="008321F7" w:rsidRDefault="008321F7" w:rsidP="003A16A7">
            <w:pPr>
              <w:jc w:val="both"/>
              <w:rPr>
                <w:b/>
                <w:bCs/>
                <w:color w:val="0000FF"/>
                <w:sz w:val="10"/>
                <w:szCs w:val="10"/>
              </w:rPr>
            </w:pPr>
          </w:p>
          <w:p w:rsidR="008321F7" w:rsidRDefault="008321F7" w:rsidP="003A16A7">
            <w:pPr>
              <w:jc w:val="center"/>
              <w:rPr>
                <w:sz w:val="16"/>
                <w:szCs w:val="16"/>
              </w:rPr>
            </w:pPr>
            <w:r w:rsidRPr="003530A7">
              <w:rPr>
                <w:b/>
                <w:bCs/>
                <w:color w:val="0000FF"/>
                <w:sz w:val="18"/>
                <w:szCs w:val="18"/>
              </w:rPr>
              <w:t>майдан ім. С.П. Корольова, 1, м. Житомир, 10014, тел.: (0412) 43-21-21, 43-21-38,  факс (0412)  47-22-26</w:t>
            </w:r>
            <w:r>
              <w:rPr>
                <w:b/>
                <w:bCs/>
                <w:color w:val="0000FF"/>
                <w:sz w:val="18"/>
                <w:szCs w:val="18"/>
              </w:rPr>
              <w:t>, e-</w:t>
            </w:r>
            <w:proofErr w:type="spellStart"/>
            <w:r>
              <w:rPr>
                <w:b/>
                <w:bCs/>
                <w:color w:val="0000FF"/>
                <w:sz w:val="18"/>
                <w:szCs w:val="18"/>
              </w:rPr>
              <w:t>mail</w:t>
            </w:r>
            <w:proofErr w:type="spellEnd"/>
            <w:r>
              <w:rPr>
                <w:b/>
                <w:bCs/>
                <w:color w:val="0000FF"/>
                <w:sz w:val="18"/>
                <w:szCs w:val="18"/>
              </w:rPr>
              <w:t>:</w:t>
            </w:r>
            <w:r w:rsidRPr="003530A7">
              <w:rPr>
                <w:b/>
                <w:bCs/>
                <w:color w:val="0000FF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FF"/>
                <w:sz w:val="18"/>
                <w:szCs w:val="18"/>
                <w:lang w:val="en-US"/>
              </w:rPr>
              <w:t>p</w:t>
            </w:r>
            <w:proofErr w:type="spellStart"/>
            <w:r>
              <w:rPr>
                <w:b/>
                <w:bCs/>
                <w:color w:val="0000FF"/>
                <w:sz w:val="18"/>
                <w:szCs w:val="18"/>
              </w:rPr>
              <w:t>ost</w:t>
            </w:r>
            <w:proofErr w:type="spellEnd"/>
            <w:r>
              <w:rPr>
                <w:b/>
                <w:bCs/>
                <w:color w:val="0000FF"/>
                <w:sz w:val="18"/>
                <w:szCs w:val="18"/>
              </w:rPr>
              <w:t>@</w:t>
            </w:r>
            <w:proofErr w:type="spellStart"/>
            <w:r>
              <w:rPr>
                <w:b/>
                <w:bCs/>
                <w:color w:val="0000FF"/>
                <w:sz w:val="18"/>
                <w:szCs w:val="18"/>
              </w:rPr>
              <w:t>zt.gov.ua</w:t>
            </w:r>
            <w:proofErr w:type="spellEnd"/>
            <w:r>
              <w:rPr>
                <w:b/>
                <w:bCs/>
                <w:color w:val="0000FF"/>
                <w:sz w:val="18"/>
                <w:szCs w:val="18"/>
              </w:rPr>
              <w:t xml:space="preserve">    </w:t>
            </w:r>
            <w:r w:rsidRPr="003530A7">
              <w:rPr>
                <w:b/>
                <w:bCs/>
                <w:color w:val="0000FF"/>
                <w:sz w:val="18"/>
                <w:szCs w:val="18"/>
              </w:rPr>
              <w:t>код ЄДРПОУ 13576948</w:t>
            </w:r>
          </w:p>
        </w:tc>
      </w:tr>
    </w:tbl>
    <w:p w:rsidR="008321F7" w:rsidRDefault="008321F7" w:rsidP="00962117">
      <w:pPr>
        <w:spacing w:after="0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955" w:rsidRDefault="00A13955" w:rsidP="002A17E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117" w:rsidRDefault="00962117" w:rsidP="00962117">
      <w:pPr>
        <w:spacing w:after="0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117" w:rsidRDefault="00962117" w:rsidP="00962117">
      <w:pPr>
        <w:spacing w:after="0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  <w:r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Депутатам обласної ради</w:t>
      </w:r>
    </w:p>
    <w:p w:rsidR="00962117" w:rsidRPr="00A7490C" w:rsidRDefault="00962117" w:rsidP="00962117">
      <w:pPr>
        <w:spacing w:after="0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602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Виконавчий апарат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обласної ради</w:t>
      </w:r>
    </w:p>
    <w:p w:rsidR="00962117" w:rsidRDefault="00962117" w:rsidP="00962117">
      <w:pPr>
        <w:spacing w:after="0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Керівникам комунальних установ, організацій</w:t>
      </w:r>
    </w:p>
    <w:p w:rsidR="00962117" w:rsidRDefault="00962117" w:rsidP="00962117">
      <w:pPr>
        <w:spacing w:after="0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підприємств спільної власності </w:t>
      </w:r>
    </w:p>
    <w:p w:rsidR="00962117" w:rsidRDefault="00962117" w:rsidP="00962117">
      <w:pPr>
        <w:spacing w:after="0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територіальних громад сіл, селищ, міст області</w:t>
      </w:r>
      <w:r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962117" w:rsidRPr="00A7490C" w:rsidRDefault="00962117" w:rsidP="00962117">
      <w:pPr>
        <w:spacing w:after="0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(за списком)</w:t>
      </w:r>
      <w:r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</w:p>
    <w:p w:rsidR="00962117" w:rsidRPr="00A7490C" w:rsidRDefault="00962117" w:rsidP="00962117">
      <w:pPr>
        <w:spacing w:after="0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117" w:rsidRPr="00A7490C" w:rsidRDefault="00962117" w:rsidP="00962117">
      <w:pPr>
        <w:spacing w:after="0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</w:p>
    <w:p w:rsidR="00962117" w:rsidRPr="00A7490C" w:rsidRDefault="00962117" w:rsidP="0096211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надання інформації</w:t>
      </w:r>
    </w:p>
    <w:p w:rsidR="000B3ACA" w:rsidRDefault="00962117" w:rsidP="000B3ACA">
      <w:pPr>
        <w:pStyle w:val="a4"/>
        <w:spacing w:before="0" w:beforeAutospacing="0" w:after="0" w:afterAutospacing="0"/>
        <w:jc w:val="both"/>
        <w:rPr>
          <w:sz w:val="28"/>
          <w:szCs w:val="28"/>
          <w:lang w:eastAsia="ru-RU"/>
        </w:rPr>
      </w:pPr>
      <w:r w:rsidRPr="00A7490C">
        <w:rPr>
          <w:sz w:val="28"/>
          <w:szCs w:val="28"/>
          <w:lang w:eastAsia="ru-RU"/>
        </w:rPr>
        <w:t xml:space="preserve">      </w:t>
      </w:r>
      <w:r>
        <w:rPr>
          <w:sz w:val="28"/>
          <w:szCs w:val="28"/>
          <w:lang w:eastAsia="ru-RU"/>
        </w:rPr>
        <w:t xml:space="preserve"> П</w:t>
      </w:r>
      <w:r w:rsidRPr="00A7490C">
        <w:rPr>
          <w:sz w:val="28"/>
          <w:szCs w:val="28"/>
          <w:lang w:eastAsia="ru-RU"/>
        </w:rPr>
        <w:t xml:space="preserve">овідомляємо, </w:t>
      </w:r>
      <w:r w:rsidRPr="00962117">
        <w:rPr>
          <w:sz w:val="28"/>
          <w:szCs w:val="28"/>
          <w:lang w:eastAsia="ru-RU"/>
        </w:rPr>
        <w:t xml:space="preserve">що </w:t>
      </w:r>
      <w:r>
        <w:rPr>
          <w:sz w:val="28"/>
          <w:szCs w:val="28"/>
          <w:lang w:eastAsia="ru-RU"/>
        </w:rPr>
        <w:t xml:space="preserve">у </w:t>
      </w:r>
      <w:r w:rsidRPr="00962117">
        <w:rPr>
          <w:sz w:val="28"/>
          <w:szCs w:val="28"/>
          <w:lang w:eastAsia="ru-RU"/>
        </w:rPr>
        <w:t xml:space="preserve">кінці грудня 2020 року </w:t>
      </w:r>
      <w:hyperlink r:id="rId7" w:tgtFrame="_blank" w:history="1">
        <w:proofErr w:type="spellStart"/>
        <w:r w:rsidRPr="00962117">
          <w:rPr>
            <w:sz w:val="28"/>
            <w:szCs w:val="28"/>
            <w:lang w:eastAsia="ru-RU"/>
          </w:rPr>
          <w:t>Нацагентство</w:t>
        </w:r>
        <w:proofErr w:type="spellEnd"/>
      </w:hyperlink>
      <w:r w:rsidRPr="00962117">
        <w:rPr>
          <w:sz w:val="28"/>
          <w:szCs w:val="28"/>
          <w:lang w:eastAsia="ru-RU"/>
        </w:rPr>
        <w:t xml:space="preserve"> забезпечило модернізацію Єдиного державного реєстру декларацій осіб, уповноважених на виконання функцій держави або місцевого самоврядування (Реєстру декларацій). Завдяки цьому Реєстр декларацій став зручнішим у користуванні як для суб’єктів декларування, так і для інших громадян.</w:t>
      </w:r>
      <w:r w:rsidR="000B3ACA">
        <w:rPr>
          <w:sz w:val="28"/>
          <w:szCs w:val="28"/>
          <w:lang w:eastAsia="ru-RU"/>
        </w:rPr>
        <w:t xml:space="preserve">  </w:t>
      </w:r>
    </w:p>
    <w:p w:rsidR="000B3ACA" w:rsidRPr="00962117" w:rsidRDefault="000B3ACA" w:rsidP="000B3ACA">
      <w:pPr>
        <w:pStyle w:val="a4"/>
        <w:spacing w:before="0" w:beforeAutospacing="0" w:after="0" w:afterAutospacing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Відповідно до статті 52 Закону України про запобігання корупції»</w:t>
      </w:r>
      <w:r w:rsidR="00602942">
        <w:rPr>
          <w:sz w:val="28"/>
          <w:szCs w:val="28"/>
          <w:lang w:eastAsia="ru-RU"/>
        </w:rPr>
        <w:t>,</w:t>
      </w:r>
      <w:r>
        <w:rPr>
          <w:sz w:val="28"/>
          <w:szCs w:val="28"/>
          <w:lang w:eastAsia="ru-RU"/>
        </w:rPr>
        <w:t xml:space="preserve"> </w:t>
      </w:r>
      <w:r w:rsidR="00AD6B9F">
        <w:rPr>
          <w:sz w:val="28"/>
          <w:szCs w:val="28"/>
          <w:lang w:eastAsia="ru-RU"/>
        </w:rPr>
        <w:t>у</w:t>
      </w:r>
      <w:r w:rsidRPr="000B3ACA">
        <w:rPr>
          <w:sz w:val="28"/>
          <w:szCs w:val="28"/>
          <w:lang w:eastAsia="ru-RU"/>
        </w:rPr>
        <w:t xml:space="preserve"> разі відкриття суб’єктом декларування або членом його сім’ї </w:t>
      </w:r>
      <w:hyperlink r:id="rId8" w:anchor="w1_3" w:history="1">
        <w:r w:rsidRPr="000B3ACA">
          <w:rPr>
            <w:sz w:val="28"/>
            <w:szCs w:val="28"/>
            <w:lang w:eastAsia="ru-RU"/>
          </w:rPr>
          <w:t>валютн</w:t>
        </w:r>
      </w:hyperlink>
      <w:r w:rsidR="0068140F">
        <w:rPr>
          <w:sz w:val="28"/>
          <w:szCs w:val="28"/>
          <w:lang w:eastAsia="ru-RU"/>
        </w:rPr>
        <w:t>ого рахунку</w:t>
      </w:r>
      <w:r w:rsidRPr="000B3ACA">
        <w:rPr>
          <w:sz w:val="28"/>
          <w:szCs w:val="28"/>
          <w:lang w:eastAsia="ru-RU"/>
        </w:rPr>
        <w:t xml:space="preserve"> в установі банку-нерезидента</w:t>
      </w:r>
      <w:r w:rsidR="0068140F">
        <w:rPr>
          <w:sz w:val="28"/>
          <w:szCs w:val="28"/>
          <w:lang w:eastAsia="ru-RU"/>
        </w:rPr>
        <w:t>,</w:t>
      </w:r>
      <w:r w:rsidRPr="000B3ACA">
        <w:rPr>
          <w:sz w:val="28"/>
          <w:szCs w:val="28"/>
          <w:lang w:eastAsia="ru-RU"/>
        </w:rPr>
        <w:t xml:space="preserve"> відповідний суб’єкт декларування зобов’язаний у десятиденний строк письмово повідомити про це Національне агентство у встановленому ним порядк</w:t>
      </w:r>
      <w:r w:rsidR="00602942">
        <w:rPr>
          <w:sz w:val="28"/>
          <w:szCs w:val="28"/>
          <w:lang w:eastAsia="ru-RU"/>
        </w:rPr>
        <w:t>у, із зазначенням номера рахунку</w:t>
      </w:r>
      <w:r w:rsidRPr="000B3ACA">
        <w:rPr>
          <w:sz w:val="28"/>
          <w:szCs w:val="28"/>
          <w:lang w:eastAsia="ru-RU"/>
        </w:rPr>
        <w:t xml:space="preserve"> і місцезнаходження банку-нерезидента.</w:t>
      </w:r>
    </w:p>
    <w:p w:rsidR="00962117" w:rsidRPr="00962117" w:rsidRDefault="00962117" w:rsidP="000B3ACA">
      <w:pPr>
        <w:pStyle w:val="a4"/>
        <w:spacing w:before="0" w:beforeAutospacing="0" w:after="0" w:afterAutospacing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</w:t>
      </w:r>
      <w:r w:rsidRPr="00962117">
        <w:rPr>
          <w:sz w:val="28"/>
          <w:szCs w:val="28"/>
          <w:lang w:eastAsia="ru-RU"/>
        </w:rPr>
        <w:t>Серед головних оновлень – можливість подати повідомлення про відкриття валютного рахунку в установі банку-нерезидента в електронному вигляді (</w:t>
      </w:r>
      <w:hyperlink r:id="rId9" w:history="1">
        <w:r w:rsidRPr="00962117">
          <w:rPr>
            <w:sz w:val="28"/>
            <w:szCs w:val="28"/>
            <w:lang w:eastAsia="ru-RU"/>
          </w:rPr>
          <w:t>наказ від 17.12.2020 № 574/20</w:t>
        </w:r>
      </w:hyperlink>
      <w:r w:rsidRPr="00962117">
        <w:rPr>
          <w:sz w:val="28"/>
          <w:szCs w:val="28"/>
          <w:lang w:eastAsia="ru-RU"/>
        </w:rPr>
        <w:t>).</w:t>
      </w:r>
      <w:r>
        <w:rPr>
          <w:sz w:val="28"/>
          <w:szCs w:val="28"/>
          <w:lang w:eastAsia="ru-RU"/>
        </w:rPr>
        <w:t xml:space="preserve"> </w:t>
      </w:r>
      <w:r w:rsidRPr="00680155">
        <w:t xml:space="preserve"> </w:t>
      </w:r>
      <w:r w:rsidRPr="00962117">
        <w:rPr>
          <w:sz w:val="28"/>
          <w:szCs w:val="28"/>
          <w:lang w:eastAsia="ru-RU"/>
        </w:rPr>
        <w:t>Раніше такі повідомлення надсилалися лише поштою.</w:t>
      </w:r>
    </w:p>
    <w:p w:rsidR="000B3ACA" w:rsidRPr="002A17E8" w:rsidRDefault="00962117" w:rsidP="002A17E8">
      <w:pPr>
        <w:pStyle w:val="a4"/>
        <w:spacing w:before="0" w:beforeAutospacing="0" w:after="0" w:afterAutospacing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</w:t>
      </w:r>
      <w:r w:rsidRPr="00962117">
        <w:rPr>
          <w:sz w:val="28"/>
          <w:szCs w:val="28"/>
          <w:lang w:eastAsia="ru-RU"/>
        </w:rPr>
        <w:t>Суб’єкт декларування може подати повідомлення шляхом заповнення електронної форми через персональний електронний кабінет</w:t>
      </w:r>
      <w:r w:rsidR="00602942">
        <w:rPr>
          <w:sz w:val="28"/>
          <w:szCs w:val="28"/>
          <w:lang w:eastAsia="ru-RU"/>
        </w:rPr>
        <w:t>,</w:t>
      </w:r>
      <w:r w:rsidRPr="00962117">
        <w:rPr>
          <w:sz w:val="28"/>
          <w:szCs w:val="28"/>
          <w:lang w:eastAsia="ru-RU"/>
        </w:rPr>
        <w:t xml:space="preserve"> </w:t>
      </w:r>
      <w:r w:rsidR="00602942">
        <w:rPr>
          <w:sz w:val="28"/>
          <w:szCs w:val="28"/>
          <w:lang w:eastAsia="ru-RU"/>
        </w:rPr>
        <w:t xml:space="preserve">з використанням програмних </w:t>
      </w:r>
      <w:r w:rsidRPr="00962117">
        <w:rPr>
          <w:sz w:val="28"/>
          <w:szCs w:val="28"/>
          <w:lang w:eastAsia="ru-RU"/>
        </w:rPr>
        <w:t>засобів Єдиного державного реєстру декларацій осіб, уповноважених на виконання функцій держа</w:t>
      </w:r>
      <w:r>
        <w:rPr>
          <w:sz w:val="28"/>
          <w:szCs w:val="28"/>
          <w:lang w:eastAsia="ru-RU"/>
        </w:rPr>
        <w:t>ви або місцевого самоврядування.</w:t>
      </w:r>
    </w:p>
    <w:p w:rsidR="00A13955" w:rsidRDefault="00A13955" w:rsidP="000B3A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A13955" w:rsidRDefault="00A13955" w:rsidP="000B3A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955" w:rsidRDefault="00A13955" w:rsidP="000B3A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2</w:t>
      </w:r>
    </w:p>
    <w:p w:rsidR="00A13955" w:rsidRDefault="00A13955" w:rsidP="000B3A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ACA" w:rsidRPr="000B3ACA" w:rsidRDefault="000B3ACA" w:rsidP="000B3A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13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0B3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Якщо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осо</w:t>
      </w:r>
      <w:r w:rsidRPr="000B3ACA">
        <w:rPr>
          <w:rFonts w:ascii="Times New Roman" w:eastAsia="Times New Roman" w:hAnsi="Times New Roman" w:cs="Times New Roman"/>
          <w:sz w:val="28"/>
          <w:szCs w:val="28"/>
          <w:lang w:eastAsia="ru-RU"/>
        </w:rPr>
        <w:t>ба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уповноважена</w:t>
      </w:r>
      <w:r w:rsidRPr="000B3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виконання функцій держави або місцевого самоврядування</w:t>
      </w:r>
      <w:r w:rsidR="0060294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81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або член її</w:t>
      </w:r>
      <w:r w:rsidRPr="000B3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сім’ї відкрили валютний рахунок у банку в іншій країні, то протягом 10 дні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 це необхідно повідомити </w:t>
      </w:r>
      <w:r w:rsidRPr="000B3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НАЗК. </w:t>
      </w:r>
    </w:p>
    <w:p w:rsidR="000B3ACA" w:rsidRPr="000B3ACA" w:rsidRDefault="000B3ACA" w:rsidP="000B3A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0B3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Відлік цих днів розпочинається з моменту, коли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декларант </w:t>
      </w:r>
      <w:r w:rsidR="0060294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відкрив валютний рахунок</w:t>
      </w:r>
      <w:r w:rsidRPr="000B3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або ж коли йому стало відомо</w:t>
      </w:r>
      <w:r w:rsidR="0060294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B3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або повинно було стати відомо про відкриття зазначеного валютного рахунка.</w:t>
      </w:r>
    </w:p>
    <w:p w:rsidR="00602942" w:rsidRDefault="002A17E8" w:rsidP="000B3A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0B3ACA" w:rsidRPr="000B3AC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необхідності</w:t>
      </w:r>
      <w:r w:rsidR="0060294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B3ACA" w:rsidRPr="000B3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декларанти також можуть подати по</w:t>
      </w:r>
      <w:r w:rsidR="0060294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відомлення про відкриття рахунку</w:t>
      </w:r>
      <w:r w:rsidR="000B3ACA" w:rsidRPr="000B3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602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3ACA" w:rsidRPr="000B3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установі банку-нерезидента у </w:t>
      </w:r>
      <w:r w:rsidR="00602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3ACA" w:rsidRPr="000B3ACA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паперовому</w:t>
      </w:r>
      <w:r w:rsidR="00602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3ACA" w:rsidRPr="000B3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вигляді. </w:t>
      </w:r>
      <w:r w:rsidR="00602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3ACA" w:rsidRPr="000B3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</w:p>
    <w:p w:rsidR="000B3ACA" w:rsidRPr="000B3ACA" w:rsidRDefault="000B3ACA" w:rsidP="000B3A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ACA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цього необхідно заповнити форму (форма у форматі .doc) та надіслати її за адресою</w:t>
      </w:r>
      <w:r w:rsidR="0060294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681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3AC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бульв</w:t>
      </w:r>
      <w:r w:rsidR="00602942">
        <w:rPr>
          <w:rFonts w:ascii="Times New Roman" w:eastAsia="Times New Roman" w:hAnsi="Times New Roman" w:cs="Times New Roman"/>
          <w:sz w:val="28"/>
          <w:szCs w:val="28"/>
          <w:lang w:eastAsia="ru-RU"/>
        </w:rPr>
        <w:t>ар</w:t>
      </w:r>
      <w:r w:rsidRPr="000B3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</w:t>
      </w:r>
      <w:r w:rsidR="00DC7A20">
        <w:rPr>
          <w:rFonts w:ascii="Times New Roman" w:eastAsia="Times New Roman" w:hAnsi="Times New Roman" w:cs="Times New Roman"/>
          <w:sz w:val="28"/>
          <w:szCs w:val="28"/>
          <w:lang w:eastAsia="ru-RU"/>
        </w:rPr>
        <w:t>жби Народів, 28, м. Київ, 01103</w:t>
      </w:r>
      <w:r w:rsidRPr="000B3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B3ACA" w:rsidRPr="000B3ACA" w:rsidRDefault="000B3ACA" w:rsidP="000B3A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  </w:t>
      </w:r>
      <w:r w:rsidRPr="000B3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того, щоб подати повідомлення: </w:t>
      </w:r>
    </w:p>
    <w:p w:rsidR="000B3ACA" w:rsidRPr="000B3ACA" w:rsidRDefault="00602942" w:rsidP="000B3A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п</w:t>
      </w:r>
      <w:r w:rsidR="000B3ACA" w:rsidRPr="000B3ACA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ерейдіть за посиланням та увійдіть у Реєстр за допомогою кваліфікова</w:t>
      </w:r>
      <w:r w:rsidR="0068140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електронного підпису (КЕП);</w:t>
      </w:r>
      <w:r w:rsidR="000B3ACA" w:rsidRPr="000B3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B3ACA" w:rsidRPr="000B3ACA" w:rsidRDefault="00602942" w:rsidP="000B3A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н</w:t>
      </w:r>
      <w:r w:rsidR="000B3ACA" w:rsidRPr="000B3ACA">
        <w:rPr>
          <w:rFonts w:ascii="Times New Roman" w:eastAsia="Times New Roman" w:hAnsi="Times New Roman" w:cs="Times New Roman"/>
          <w:sz w:val="28"/>
          <w:szCs w:val="28"/>
          <w:lang w:eastAsia="ru-RU"/>
        </w:rPr>
        <w:t>атисніть «Нове повідомлення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 відкриття валютного рахунка»;</w:t>
      </w:r>
      <w:r w:rsidR="000B3ACA" w:rsidRPr="000B3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B3ACA" w:rsidRPr="000B3ACA" w:rsidRDefault="00602942" w:rsidP="000B3A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з</w:t>
      </w:r>
      <w:r w:rsidR="000B3ACA" w:rsidRPr="000B3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аповніть </w:t>
      </w:r>
      <w:r w:rsidR="000B3AC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необхідну інформацію та натисні</w:t>
      </w:r>
      <w:r w:rsidR="000B3ACA" w:rsidRPr="000B3ACA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кнопку «Подати документ».</w:t>
      </w:r>
    </w:p>
    <w:p w:rsidR="000B3ACA" w:rsidRPr="000B3ACA" w:rsidRDefault="000B3ACA" w:rsidP="000B3A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У публічній частині Реєстру декларацій повідомлення про відкриття валютного рахунка не відображаються. </w:t>
      </w:r>
    </w:p>
    <w:p w:rsidR="00451E8F" w:rsidRDefault="000B3ACA" w:rsidP="0096211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451E8F" w:rsidRDefault="00451E8F" w:rsidP="0096211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117" w:rsidRPr="002A17E8" w:rsidRDefault="00962117" w:rsidP="002A17E8">
      <w:pPr>
        <w:pStyle w:val="a7"/>
        <w:ind w:left="0"/>
        <w:jc w:val="both"/>
        <w:rPr>
          <w:sz w:val="22"/>
          <w:szCs w:val="22"/>
          <w:lang w:val="uk-UA"/>
        </w:rPr>
      </w:pPr>
      <w:bookmarkStart w:id="0" w:name="_GoBack"/>
      <w:bookmarkEnd w:id="0"/>
    </w:p>
    <w:sectPr w:rsidR="00962117" w:rsidRPr="002A17E8" w:rsidSect="005E08FF">
      <w:pgSz w:w="11906" w:h="16838"/>
      <w:pgMar w:top="680" w:right="567" w:bottom="6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C0F"/>
    <w:rsid w:val="00094198"/>
    <w:rsid w:val="000B3ACA"/>
    <w:rsid w:val="000C6C0F"/>
    <w:rsid w:val="00177306"/>
    <w:rsid w:val="002A17E8"/>
    <w:rsid w:val="00451E8F"/>
    <w:rsid w:val="005E08FF"/>
    <w:rsid w:val="00602942"/>
    <w:rsid w:val="0068140F"/>
    <w:rsid w:val="008321F7"/>
    <w:rsid w:val="00962117"/>
    <w:rsid w:val="009911BB"/>
    <w:rsid w:val="00A13955"/>
    <w:rsid w:val="00AD6B9F"/>
    <w:rsid w:val="00DC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962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962117"/>
  </w:style>
  <w:style w:type="character" w:styleId="a3">
    <w:name w:val="Hyperlink"/>
    <w:basedOn w:val="a0"/>
    <w:uiPriority w:val="99"/>
    <w:semiHidden/>
    <w:unhideWhenUsed/>
    <w:rsid w:val="00962117"/>
    <w:rPr>
      <w:color w:val="0000FF"/>
      <w:u w:val="single"/>
    </w:rPr>
  </w:style>
  <w:style w:type="character" w:customStyle="1" w:styleId="rvts46">
    <w:name w:val="rvts46"/>
    <w:basedOn w:val="a0"/>
    <w:rsid w:val="00962117"/>
  </w:style>
  <w:style w:type="paragraph" w:styleId="a4">
    <w:name w:val="Normal (Web)"/>
    <w:basedOn w:val="a"/>
    <w:uiPriority w:val="99"/>
    <w:unhideWhenUsed/>
    <w:rsid w:val="00962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962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211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773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962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962117"/>
  </w:style>
  <w:style w:type="character" w:styleId="a3">
    <w:name w:val="Hyperlink"/>
    <w:basedOn w:val="a0"/>
    <w:uiPriority w:val="99"/>
    <w:semiHidden/>
    <w:unhideWhenUsed/>
    <w:rsid w:val="00962117"/>
    <w:rPr>
      <w:color w:val="0000FF"/>
      <w:u w:val="single"/>
    </w:rPr>
  </w:style>
  <w:style w:type="character" w:customStyle="1" w:styleId="rvts46">
    <w:name w:val="rvts46"/>
    <w:basedOn w:val="a0"/>
    <w:rsid w:val="00962117"/>
  </w:style>
  <w:style w:type="paragraph" w:styleId="a4">
    <w:name w:val="Normal (Web)"/>
    <w:basedOn w:val="a"/>
    <w:uiPriority w:val="99"/>
    <w:unhideWhenUsed/>
    <w:rsid w:val="00962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962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211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773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8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700-18?find=1&amp;text=%D0%B2%D0%B0%D0%BB%D1%8E%D1%82%D0%BD%D0%B8%D0%B9+%D1%80%D0%B0%D1%85%D1%83%D0%BD%D0%BE%D0%B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krinform.ua/tag-naz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nazk.gov.ua/uk/documents/nakaz-vid-17-12-2020-574-20-pro-vnesennya-zmin-do-poryadku-informuvannya-natsionalnogo-agentstva-z-pytan-zapobigannya-koruptsiyi-pro-vidkryttya-valyutnogo-rahunka-v-ustanovi-banku-nerezydenta/?hilite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2435</Words>
  <Characters>1388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Олександр Сташенко</dc:creator>
  <cp:lastModifiedBy>Олександр Сташенко</cp:lastModifiedBy>
  <cp:revision>12</cp:revision>
  <cp:lastPrinted>2021-04-28T08:04:00Z</cp:lastPrinted>
  <dcterms:created xsi:type="dcterms:W3CDTF">2021-04-23T07:22:00Z</dcterms:created>
  <dcterms:modified xsi:type="dcterms:W3CDTF">2021-05-07T08:20:00Z</dcterms:modified>
</cp:coreProperties>
</file>